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233AC" w14:textId="77777777" w:rsidR="001E0A93" w:rsidRPr="001E0A93" w:rsidRDefault="001E0A93" w:rsidP="001E0A93">
      <w:pPr>
        <w:spacing w:after="0" w:line="240" w:lineRule="auto"/>
        <w:rPr>
          <w:rFonts w:ascii="Times New Roman" w:eastAsia="Times New Roman" w:hAnsi="Times New Roman" w:cs="Times New Roman"/>
          <w:sz w:val="24"/>
          <w:szCs w:val="24"/>
        </w:rPr>
      </w:pPr>
      <w:bookmarkStart w:id="0" w:name="_GoBack"/>
      <w:bookmarkEnd w:id="0"/>
      <w:r w:rsidRPr="001E0A93">
        <w:rPr>
          <w:rFonts w:ascii="Arial" w:eastAsia="Times New Roman" w:hAnsi="Arial" w:cs="Arial"/>
          <w:sz w:val="24"/>
          <w:szCs w:val="24"/>
        </w:rPr>
        <w:br/>
      </w:r>
      <w:r w:rsidRPr="001E0A93">
        <w:rPr>
          <w:rFonts w:ascii="Arial" w:eastAsia="Times New Roman" w:hAnsi="Arial" w:cs="Arial"/>
          <w:b/>
          <w:bCs/>
          <w:sz w:val="24"/>
          <w:szCs w:val="24"/>
          <w:shd w:val="clear" w:color="auto" w:fill="FFFFFF"/>
        </w:rPr>
        <w:t>Stander Evaluation Date</w:t>
      </w:r>
      <w:r w:rsidR="000555F4">
        <w:rPr>
          <w:rFonts w:ascii="Arial" w:eastAsia="Times New Roman" w:hAnsi="Arial" w:cs="Arial"/>
          <w:sz w:val="24"/>
          <w:szCs w:val="24"/>
          <w:shd w:val="clear" w:color="auto" w:fill="FFFFFF"/>
        </w:rPr>
        <w:t>: 00/00</w:t>
      </w:r>
      <w:r w:rsidRPr="001E0A93">
        <w:rPr>
          <w:rFonts w:ascii="Arial" w:eastAsia="Times New Roman" w:hAnsi="Arial" w:cs="Arial"/>
          <w:sz w:val="24"/>
          <w:szCs w:val="24"/>
          <w:shd w:val="clear" w:color="auto" w:fill="FFFFFF"/>
        </w:rPr>
        <w:t>/2017</w:t>
      </w:r>
      <w:r w:rsidRPr="001E0A93">
        <w:rPr>
          <w:rFonts w:ascii="Arial" w:eastAsia="Times New Roman" w:hAnsi="Arial" w:cs="Arial"/>
          <w:sz w:val="24"/>
          <w:szCs w:val="24"/>
        </w:rPr>
        <w:br/>
      </w:r>
      <w:r w:rsidRPr="001E0A93">
        <w:rPr>
          <w:rFonts w:ascii="Arial" w:eastAsia="Times New Roman" w:hAnsi="Arial" w:cs="Arial"/>
          <w:b/>
          <w:bCs/>
          <w:sz w:val="24"/>
          <w:szCs w:val="24"/>
          <w:shd w:val="clear" w:color="auto" w:fill="FFFFFF"/>
        </w:rPr>
        <w:t>Payor Information</w:t>
      </w:r>
      <w:r w:rsidRPr="001E0A93">
        <w:rPr>
          <w:rFonts w:ascii="Arial" w:eastAsia="Times New Roman" w:hAnsi="Arial" w:cs="Arial"/>
          <w:sz w:val="24"/>
          <w:szCs w:val="24"/>
          <w:shd w:val="clear" w:color="auto" w:fill="FFFFFF"/>
        </w:rPr>
        <w:t xml:space="preserve">: </w:t>
      </w:r>
      <w:proofErr w:type="spellStart"/>
      <w:r w:rsidRPr="001E0A93">
        <w:rPr>
          <w:rFonts w:ascii="Arial" w:eastAsia="Times New Roman" w:hAnsi="Arial" w:cs="Arial"/>
          <w:sz w:val="24"/>
          <w:szCs w:val="24"/>
          <w:shd w:val="clear" w:color="auto" w:fill="FFFFFF"/>
        </w:rPr>
        <w:t>zzzzzzzzzzzzzzzzz</w:t>
      </w:r>
      <w:proofErr w:type="spellEnd"/>
      <w:r w:rsidRPr="001E0A93">
        <w:rPr>
          <w:rFonts w:ascii="Arial" w:eastAsia="Times New Roman" w:hAnsi="Arial" w:cs="Arial"/>
          <w:sz w:val="24"/>
          <w:szCs w:val="24"/>
          <w:shd w:val="clear" w:color="auto" w:fill="FFFFFF"/>
        </w:rPr>
        <w:t xml:space="preserve"> of </w:t>
      </w:r>
      <w:proofErr w:type="spellStart"/>
      <w:r w:rsidRPr="001E0A93">
        <w:rPr>
          <w:rFonts w:ascii="Arial" w:eastAsia="Times New Roman" w:hAnsi="Arial" w:cs="Arial"/>
          <w:sz w:val="24"/>
          <w:szCs w:val="24"/>
          <w:shd w:val="clear" w:color="auto" w:fill="FFFFFF"/>
        </w:rPr>
        <w:t>zzzzzz</w:t>
      </w:r>
      <w:proofErr w:type="spellEnd"/>
      <w:r w:rsidRPr="001E0A93">
        <w:rPr>
          <w:rFonts w:ascii="Arial" w:eastAsia="Times New Roman" w:hAnsi="Arial" w:cs="Arial"/>
          <w:sz w:val="24"/>
          <w:szCs w:val="24"/>
        </w:rPr>
        <w:br/>
      </w:r>
      <w:r w:rsidRPr="001E0A93">
        <w:rPr>
          <w:rFonts w:ascii="Arial" w:eastAsia="Times New Roman" w:hAnsi="Arial" w:cs="Arial"/>
          <w:b/>
          <w:bCs/>
          <w:sz w:val="24"/>
          <w:szCs w:val="24"/>
          <w:shd w:val="clear" w:color="auto" w:fill="FFFFFF"/>
        </w:rPr>
        <w:t>Insurance ID</w:t>
      </w:r>
      <w:r w:rsidRPr="001E0A93">
        <w:rPr>
          <w:rFonts w:ascii="Arial" w:eastAsia="Times New Roman" w:hAnsi="Arial" w:cs="Arial"/>
          <w:sz w:val="24"/>
          <w:szCs w:val="24"/>
          <w:shd w:val="clear" w:color="auto" w:fill="FFFFFF"/>
        </w:rPr>
        <w:t>: XXX XXXXXX</w:t>
      </w:r>
      <w:r w:rsidRPr="001E0A93">
        <w:rPr>
          <w:rFonts w:ascii="Arial" w:eastAsia="Times New Roman" w:hAnsi="Arial" w:cs="Arial"/>
          <w:sz w:val="24"/>
          <w:szCs w:val="24"/>
        </w:rPr>
        <w:br/>
      </w:r>
      <w:r w:rsidRPr="001E0A93">
        <w:rPr>
          <w:rFonts w:ascii="Arial" w:eastAsia="Times New Roman" w:hAnsi="Arial" w:cs="Arial"/>
          <w:b/>
          <w:bCs/>
          <w:sz w:val="24"/>
          <w:szCs w:val="24"/>
          <w:shd w:val="clear" w:color="auto" w:fill="FFFFFF"/>
        </w:rPr>
        <w:t>Patient Name</w:t>
      </w:r>
      <w:r w:rsidRPr="001E0A93">
        <w:rPr>
          <w:rFonts w:ascii="Arial" w:eastAsia="Times New Roman" w:hAnsi="Arial" w:cs="Arial"/>
          <w:sz w:val="24"/>
          <w:szCs w:val="24"/>
          <w:shd w:val="clear" w:color="auto" w:fill="FFFFFF"/>
        </w:rPr>
        <w:t>: D. L.</w:t>
      </w:r>
      <w:r w:rsidRPr="001E0A93">
        <w:rPr>
          <w:rFonts w:ascii="Arial" w:eastAsia="Times New Roman" w:hAnsi="Arial" w:cs="Arial"/>
          <w:sz w:val="24"/>
          <w:szCs w:val="24"/>
        </w:rPr>
        <w:br/>
      </w:r>
      <w:r w:rsidRPr="001E0A93">
        <w:rPr>
          <w:rFonts w:ascii="Arial" w:eastAsia="Times New Roman" w:hAnsi="Arial" w:cs="Arial"/>
          <w:b/>
          <w:bCs/>
          <w:sz w:val="24"/>
          <w:szCs w:val="24"/>
          <w:shd w:val="clear" w:color="auto" w:fill="FFFFFF"/>
        </w:rPr>
        <w:t>Date of Birth</w:t>
      </w:r>
      <w:r w:rsidR="000555F4">
        <w:rPr>
          <w:rFonts w:ascii="Arial" w:eastAsia="Times New Roman" w:hAnsi="Arial" w:cs="Arial"/>
          <w:sz w:val="24"/>
          <w:szCs w:val="24"/>
          <w:shd w:val="clear" w:color="auto" w:fill="FFFFFF"/>
        </w:rPr>
        <w:t>: 00/00/0000</w:t>
      </w:r>
      <w:r w:rsidRPr="001E0A93">
        <w:rPr>
          <w:rFonts w:ascii="Arial" w:eastAsia="Times New Roman" w:hAnsi="Arial" w:cs="Arial"/>
          <w:sz w:val="24"/>
          <w:szCs w:val="24"/>
        </w:rPr>
        <w:br/>
      </w:r>
      <w:r w:rsidRPr="001E0A93">
        <w:rPr>
          <w:rFonts w:ascii="Arial" w:eastAsia="Times New Roman" w:hAnsi="Arial" w:cs="Arial"/>
          <w:b/>
          <w:bCs/>
          <w:sz w:val="24"/>
          <w:szCs w:val="24"/>
          <w:shd w:val="clear" w:color="auto" w:fill="FFFFFF"/>
        </w:rPr>
        <w:t>Gender</w:t>
      </w:r>
      <w:r w:rsidRPr="001E0A93">
        <w:rPr>
          <w:rFonts w:ascii="Arial" w:eastAsia="Times New Roman" w:hAnsi="Arial" w:cs="Arial"/>
          <w:sz w:val="24"/>
          <w:szCs w:val="24"/>
          <w:shd w:val="clear" w:color="auto" w:fill="FFFFFF"/>
        </w:rPr>
        <w:t>: Male</w:t>
      </w:r>
      <w:r w:rsidRPr="001E0A93">
        <w:rPr>
          <w:rFonts w:ascii="Arial" w:eastAsia="Times New Roman" w:hAnsi="Arial" w:cs="Arial"/>
          <w:sz w:val="24"/>
          <w:szCs w:val="24"/>
        </w:rPr>
        <w:br/>
      </w:r>
      <w:r w:rsidRPr="001E0A93">
        <w:rPr>
          <w:rFonts w:ascii="Arial" w:eastAsia="Times New Roman" w:hAnsi="Arial" w:cs="Arial"/>
          <w:b/>
          <w:bCs/>
          <w:sz w:val="24"/>
          <w:szCs w:val="24"/>
          <w:shd w:val="clear" w:color="auto" w:fill="FFFFFF"/>
        </w:rPr>
        <w:t>Weight</w:t>
      </w:r>
      <w:r w:rsidRPr="001E0A93">
        <w:rPr>
          <w:rFonts w:ascii="Arial" w:eastAsia="Times New Roman" w:hAnsi="Arial" w:cs="Arial"/>
          <w:sz w:val="24"/>
          <w:szCs w:val="24"/>
          <w:shd w:val="clear" w:color="auto" w:fill="FFFFFF"/>
        </w:rPr>
        <w:t>: 50 (pounds) </w:t>
      </w:r>
      <w:r w:rsidRPr="001E0A93">
        <w:rPr>
          <w:rFonts w:ascii="Arial" w:eastAsia="Times New Roman" w:hAnsi="Arial" w:cs="Arial"/>
          <w:b/>
          <w:bCs/>
          <w:sz w:val="24"/>
          <w:szCs w:val="24"/>
          <w:shd w:val="clear" w:color="auto" w:fill="FFFFFF"/>
        </w:rPr>
        <w:t>Height</w:t>
      </w:r>
      <w:r w:rsidRPr="001E0A93">
        <w:rPr>
          <w:rFonts w:ascii="Arial" w:eastAsia="Times New Roman" w:hAnsi="Arial" w:cs="Arial"/>
          <w:sz w:val="24"/>
          <w:szCs w:val="24"/>
          <w:shd w:val="clear" w:color="auto" w:fill="FFFFFF"/>
        </w:rPr>
        <w:t>: 45 (inches)</w:t>
      </w:r>
      <w:r w:rsidRPr="001E0A93">
        <w:rPr>
          <w:rFonts w:ascii="Arial" w:eastAsia="Times New Roman" w:hAnsi="Arial" w:cs="Arial"/>
          <w:sz w:val="24"/>
          <w:szCs w:val="24"/>
        </w:rPr>
        <w:br/>
      </w:r>
    </w:p>
    <w:p w14:paraId="27F515B8" w14:textId="77777777" w:rsidR="001E0A93" w:rsidRPr="001E0A93" w:rsidRDefault="001E0A93" w:rsidP="001E0A93">
      <w:pPr>
        <w:shd w:val="clear" w:color="auto" w:fill="FFFFFF"/>
        <w:spacing w:before="60" w:after="60" w:line="240" w:lineRule="auto"/>
        <w:outlineLvl w:val="3"/>
        <w:rPr>
          <w:rFonts w:ascii="Helvetica" w:eastAsia="Times New Roman" w:hAnsi="Helvetica" w:cs="Helvetica"/>
          <w:sz w:val="38"/>
          <w:szCs w:val="38"/>
        </w:rPr>
      </w:pPr>
      <w:r w:rsidRPr="001E0A93">
        <w:rPr>
          <w:rFonts w:ascii="Helvetica" w:eastAsia="Times New Roman" w:hAnsi="Helvetica" w:cs="Helvetica"/>
          <w:sz w:val="38"/>
          <w:szCs w:val="38"/>
        </w:rPr>
        <w:t>Summary of Medical Condition</w:t>
      </w:r>
    </w:p>
    <w:p w14:paraId="004EEB38" w14:textId="77777777" w:rsidR="001E0A93" w:rsidRPr="001E0A93" w:rsidRDefault="001E0A93" w:rsidP="001E0A93">
      <w:pPr>
        <w:spacing w:after="0" w:line="240" w:lineRule="auto"/>
        <w:rPr>
          <w:rFonts w:ascii="Times New Roman" w:eastAsia="Times New Roman" w:hAnsi="Times New Roman" w:cs="Times New Roman"/>
          <w:sz w:val="24"/>
          <w:szCs w:val="24"/>
        </w:rPr>
      </w:pPr>
      <w:r w:rsidRPr="001E0A93">
        <w:rPr>
          <w:rFonts w:ascii="Arial" w:eastAsia="Times New Roman" w:hAnsi="Arial" w:cs="Arial"/>
          <w:sz w:val="24"/>
          <w:szCs w:val="24"/>
        </w:rPr>
        <w:br/>
      </w:r>
      <w:r w:rsidRPr="001E0A93">
        <w:rPr>
          <w:rFonts w:ascii="Arial" w:eastAsia="Times New Roman" w:hAnsi="Arial" w:cs="Arial"/>
          <w:b/>
          <w:bCs/>
          <w:sz w:val="24"/>
          <w:szCs w:val="24"/>
          <w:shd w:val="clear" w:color="auto" w:fill="FFFFFF"/>
        </w:rPr>
        <w:t>Primary diagnosis</w:t>
      </w:r>
      <w:r w:rsidRPr="001E0A93">
        <w:rPr>
          <w:rFonts w:ascii="Arial" w:eastAsia="Times New Roman" w:hAnsi="Arial" w:cs="Arial"/>
          <w:sz w:val="24"/>
          <w:szCs w:val="24"/>
          <w:shd w:val="clear" w:color="auto" w:fill="FFFFFF"/>
        </w:rPr>
        <w:t>: Spinal Cord Injury (SCI), </w:t>
      </w:r>
      <w:r w:rsidRPr="001E0A93">
        <w:rPr>
          <w:rFonts w:ascii="Arial" w:eastAsia="Times New Roman" w:hAnsi="Arial" w:cs="Arial"/>
          <w:b/>
          <w:bCs/>
          <w:sz w:val="24"/>
          <w:szCs w:val="24"/>
          <w:shd w:val="clear" w:color="auto" w:fill="FFFFFF"/>
        </w:rPr>
        <w:t>date of onset</w:t>
      </w:r>
      <w:r w:rsidR="000555F4">
        <w:rPr>
          <w:rFonts w:ascii="Arial" w:eastAsia="Times New Roman" w:hAnsi="Arial" w:cs="Arial"/>
          <w:sz w:val="24"/>
          <w:szCs w:val="24"/>
          <w:shd w:val="clear" w:color="auto" w:fill="FFFFFF"/>
        </w:rPr>
        <w:t> Birth</w:t>
      </w:r>
      <w:r w:rsidRPr="001E0A93">
        <w:rPr>
          <w:rFonts w:ascii="Arial" w:eastAsia="Times New Roman" w:hAnsi="Arial" w:cs="Arial"/>
          <w:sz w:val="24"/>
          <w:szCs w:val="24"/>
        </w:rPr>
        <w:br/>
      </w:r>
      <w:r w:rsidRPr="001E0A93">
        <w:rPr>
          <w:rFonts w:ascii="Arial" w:eastAsia="Times New Roman" w:hAnsi="Arial" w:cs="Arial"/>
          <w:b/>
          <w:bCs/>
          <w:sz w:val="24"/>
          <w:szCs w:val="24"/>
          <w:shd w:val="clear" w:color="auto" w:fill="FFFFFF"/>
        </w:rPr>
        <w:t>Secondary Diagnosis(s)</w:t>
      </w:r>
      <w:r w:rsidRPr="001E0A93">
        <w:rPr>
          <w:rFonts w:ascii="Arial" w:eastAsia="Times New Roman" w:hAnsi="Arial" w:cs="Arial"/>
          <w:sz w:val="24"/>
          <w:szCs w:val="24"/>
          <w:shd w:val="clear" w:color="auto" w:fill="FFFFFF"/>
        </w:rPr>
        <w:t>: UTI, Spasticity,</w:t>
      </w:r>
      <w:r w:rsidRPr="001E0A93">
        <w:rPr>
          <w:rFonts w:ascii="Arial" w:eastAsia="Times New Roman" w:hAnsi="Arial" w:cs="Arial"/>
          <w:sz w:val="24"/>
          <w:szCs w:val="24"/>
        </w:rPr>
        <w:br/>
      </w:r>
      <w:r w:rsidRPr="001E0A93">
        <w:rPr>
          <w:rFonts w:ascii="Arial" w:eastAsia="Times New Roman" w:hAnsi="Arial" w:cs="Arial"/>
          <w:b/>
          <w:bCs/>
          <w:sz w:val="24"/>
          <w:szCs w:val="24"/>
          <w:shd w:val="clear" w:color="auto" w:fill="FFFFFF"/>
        </w:rPr>
        <w:t>Treatment Diagnosis(s)</w:t>
      </w:r>
      <w:r w:rsidRPr="001E0A93">
        <w:rPr>
          <w:rFonts w:ascii="Arial" w:eastAsia="Times New Roman" w:hAnsi="Arial" w:cs="Arial"/>
          <w:sz w:val="24"/>
          <w:szCs w:val="24"/>
          <w:shd w:val="clear" w:color="auto" w:fill="FFFFFF"/>
        </w:rPr>
        <w:t>: Spasticity management, LE ROM, BMD,</w:t>
      </w:r>
      <w:r w:rsidRPr="001E0A93">
        <w:rPr>
          <w:rFonts w:ascii="Arial" w:eastAsia="Times New Roman" w:hAnsi="Arial" w:cs="Arial"/>
          <w:sz w:val="24"/>
          <w:szCs w:val="24"/>
        </w:rPr>
        <w:br/>
      </w:r>
      <w:r w:rsidRPr="001E0A93">
        <w:rPr>
          <w:rFonts w:ascii="Arial" w:eastAsia="Times New Roman" w:hAnsi="Arial" w:cs="Arial"/>
          <w:sz w:val="24"/>
          <w:szCs w:val="24"/>
        </w:rPr>
        <w:br/>
      </w:r>
      <w:r w:rsidRPr="001E0A93">
        <w:rPr>
          <w:rFonts w:ascii="Arial" w:eastAsia="Times New Roman" w:hAnsi="Arial" w:cs="Arial"/>
          <w:b/>
          <w:bCs/>
          <w:sz w:val="24"/>
          <w:szCs w:val="24"/>
          <w:shd w:val="clear" w:color="auto" w:fill="FFFFFF"/>
        </w:rPr>
        <w:t>Co-morbid conditions</w:t>
      </w:r>
      <w:r w:rsidRPr="001E0A93">
        <w:rPr>
          <w:rFonts w:ascii="Arial" w:eastAsia="Times New Roman" w:hAnsi="Arial" w:cs="Arial"/>
          <w:sz w:val="24"/>
          <w:szCs w:val="24"/>
          <w:shd w:val="clear" w:color="auto" w:fill="FFFFFF"/>
        </w:rPr>
        <w:t>:</w:t>
      </w:r>
    </w:p>
    <w:p w14:paraId="6EA27FBC" w14:textId="77777777" w:rsidR="001E0A93" w:rsidRPr="001E0A93" w:rsidRDefault="001E0A93" w:rsidP="001E0A93">
      <w:pPr>
        <w:shd w:val="clear" w:color="auto" w:fill="FFFFFF"/>
        <w:spacing w:after="0" w:line="240" w:lineRule="auto"/>
        <w:rPr>
          <w:rFonts w:ascii="Arial" w:eastAsia="Times New Roman" w:hAnsi="Arial" w:cs="Arial"/>
          <w:sz w:val="24"/>
          <w:szCs w:val="24"/>
        </w:rPr>
      </w:pPr>
      <w:r w:rsidRPr="001E0A93">
        <w:rPr>
          <w:rFonts w:ascii="Arial" w:eastAsia="Times New Roman" w:hAnsi="Arial" w:cs="Arial"/>
          <w:sz w:val="24"/>
          <w:szCs w:val="24"/>
        </w:rPr>
        <w:t>Lower extremity spasticity, range of motion deficits, at risk for pressure issues, and history of UTI's, at risk for Low BMD.</w:t>
      </w:r>
    </w:p>
    <w:p w14:paraId="6B0B3892" w14:textId="77777777" w:rsidR="001E0A93" w:rsidRPr="001E0A93" w:rsidRDefault="001E0A93" w:rsidP="001E0A93">
      <w:pPr>
        <w:spacing w:after="0" w:line="240" w:lineRule="auto"/>
        <w:rPr>
          <w:rFonts w:ascii="Times New Roman" w:eastAsia="Times New Roman" w:hAnsi="Times New Roman" w:cs="Times New Roman"/>
          <w:sz w:val="24"/>
          <w:szCs w:val="24"/>
        </w:rPr>
      </w:pPr>
      <w:r w:rsidRPr="001E0A93">
        <w:rPr>
          <w:rFonts w:ascii="Arial" w:eastAsia="Times New Roman" w:hAnsi="Arial" w:cs="Arial"/>
          <w:sz w:val="24"/>
          <w:szCs w:val="24"/>
        </w:rPr>
        <w:br/>
      </w:r>
      <w:r w:rsidRPr="001E0A93">
        <w:rPr>
          <w:rFonts w:ascii="Arial" w:eastAsia="Times New Roman" w:hAnsi="Arial" w:cs="Arial"/>
          <w:b/>
          <w:bCs/>
          <w:sz w:val="24"/>
          <w:szCs w:val="24"/>
          <w:shd w:val="clear" w:color="auto" w:fill="FFFFFF"/>
        </w:rPr>
        <w:t>Chief complaints/presenting problems</w:t>
      </w:r>
      <w:r w:rsidRPr="001E0A93">
        <w:rPr>
          <w:rFonts w:ascii="Arial" w:eastAsia="Times New Roman" w:hAnsi="Arial" w:cs="Arial"/>
          <w:sz w:val="24"/>
          <w:szCs w:val="24"/>
          <w:shd w:val="clear" w:color="auto" w:fill="FFFFFF"/>
        </w:rPr>
        <w:t>:</w:t>
      </w:r>
    </w:p>
    <w:p w14:paraId="28862935" w14:textId="77777777" w:rsidR="001E0A93" w:rsidRPr="001E0A93" w:rsidRDefault="001E0A93" w:rsidP="001E0A93">
      <w:pPr>
        <w:shd w:val="clear" w:color="auto" w:fill="FFFFFF"/>
        <w:spacing w:after="0" w:line="240" w:lineRule="auto"/>
        <w:rPr>
          <w:rFonts w:ascii="Arial" w:eastAsia="Times New Roman" w:hAnsi="Arial" w:cs="Arial"/>
          <w:sz w:val="24"/>
          <w:szCs w:val="24"/>
        </w:rPr>
      </w:pPr>
      <w:r w:rsidRPr="001E0A93">
        <w:rPr>
          <w:rFonts w:ascii="Arial" w:eastAsia="Times New Roman" w:hAnsi="Arial" w:cs="Arial"/>
          <w:sz w:val="24"/>
          <w:szCs w:val="24"/>
        </w:rPr>
        <w:t>D.L. was referred today for an evaluation for a standing device. Both D.L. and his parents are very interested in all they can do to increase his health and keep him out of the hospital.</w:t>
      </w:r>
    </w:p>
    <w:p w14:paraId="3DE7ACF2" w14:textId="77777777" w:rsidR="001E0A93" w:rsidRPr="001E0A93" w:rsidRDefault="001E0A93" w:rsidP="001E0A93">
      <w:pPr>
        <w:spacing w:after="0" w:line="240" w:lineRule="auto"/>
        <w:rPr>
          <w:rFonts w:ascii="Times New Roman" w:eastAsia="Times New Roman" w:hAnsi="Times New Roman" w:cs="Times New Roman"/>
          <w:sz w:val="24"/>
          <w:szCs w:val="24"/>
        </w:rPr>
      </w:pPr>
      <w:r w:rsidRPr="001E0A93">
        <w:rPr>
          <w:rFonts w:ascii="Arial" w:eastAsia="Times New Roman" w:hAnsi="Arial" w:cs="Arial"/>
          <w:sz w:val="24"/>
          <w:szCs w:val="24"/>
        </w:rPr>
        <w:br/>
      </w:r>
    </w:p>
    <w:p w14:paraId="7BE29FD2" w14:textId="77777777" w:rsidR="001E0A93" w:rsidRPr="001E0A93" w:rsidRDefault="001E0A93" w:rsidP="001E0A93">
      <w:pPr>
        <w:shd w:val="clear" w:color="auto" w:fill="FFFFFF"/>
        <w:spacing w:after="0" w:line="240" w:lineRule="auto"/>
        <w:rPr>
          <w:rFonts w:ascii="Arial" w:eastAsia="Times New Roman" w:hAnsi="Arial" w:cs="Arial"/>
          <w:sz w:val="24"/>
          <w:szCs w:val="24"/>
        </w:rPr>
      </w:pPr>
      <w:r w:rsidRPr="001E0A93">
        <w:rPr>
          <w:rFonts w:ascii="Arial" w:eastAsia="Times New Roman" w:hAnsi="Arial" w:cs="Arial"/>
          <w:sz w:val="24"/>
          <w:szCs w:val="24"/>
        </w:rPr>
        <w:t>D.L. is a 7-year-old with a diagnosis of quadriplegia. Due to an unknown cause, he has</w:t>
      </w:r>
      <w:r w:rsidRPr="001E0A93">
        <w:rPr>
          <w:rFonts w:ascii="Arial" w:eastAsia="Times New Roman" w:hAnsi="Arial" w:cs="Arial"/>
          <w:sz w:val="24"/>
          <w:szCs w:val="24"/>
        </w:rPr>
        <w:br/>
        <w:t>a gap in his spinal cord from C5 to T1. He is incontinent of bow</w:t>
      </w:r>
      <w:r w:rsidR="000555F4">
        <w:rPr>
          <w:rFonts w:ascii="Arial" w:eastAsia="Times New Roman" w:hAnsi="Arial" w:cs="Arial"/>
          <w:sz w:val="24"/>
          <w:szCs w:val="24"/>
        </w:rPr>
        <w:t xml:space="preserve">el and bladder. His hearing and </w:t>
      </w:r>
      <w:r w:rsidRPr="001E0A93">
        <w:rPr>
          <w:rFonts w:ascii="Arial" w:eastAsia="Times New Roman" w:hAnsi="Arial" w:cs="Arial"/>
          <w:sz w:val="24"/>
          <w:szCs w:val="24"/>
        </w:rPr>
        <w:t>vision are both intact.</w:t>
      </w:r>
      <w:r w:rsidRPr="001E0A93">
        <w:rPr>
          <w:rFonts w:ascii="Arial" w:eastAsia="Times New Roman" w:hAnsi="Arial" w:cs="Arial"/>
          <w:sz w:val="24"/>
          <w:szCs w:val="24"/>
        </w:rPr>
        <w:br/>
        <w:t>D.L. has decreased trunk strength. Without trunk support, he is unable to sit. He can</w:t>
      </w:r>
      <w:r w:rsidRPr="001E0A93">
        <w:rPr>
          <w:rFonts w:ascii="Arial" w:eastAsia="Times New Roman" w:hAnsi="Arial" w:cs="Arial"/>
          <w:sz w:val="24"/>
          <w:szCs w:val="24"/>
        </w:rPr>
        <w:br/>
        <w:t>actively move his upper extremities. He has no active movement of his lower extremities.</w:t>
      </w:r>
    </w:p>
    <w:p w14:paraId="401A284F" w14:textId="77777777" w:rsidR="001E0A93" w:rsidRPr="001E0A93" w:rsidRDefault="001E0A93" w:rsidP="001E0A93">
      <w:pPr>
        <w:spacing w:after="0" w:line="240" w:lineRule="auto"/>
        <w:rPr>
          <w:rFonts w:ascii="Times New Roman" w:eastAsia="Times New Roman" w:hAnsi="Times New Roman" w:cs="Times New Roman"/>
          <w:sz w:val="24"/>
          <w:szCs w:val="24"/>
        </w:rPr>
      </w:pPr>
      <w:r w:rsidRPr="001E0A93">
        <w:rPr>
          <w:rFonts w:ascii="Arial" w:eastAsia="Times New Roman" w:hAnsi="Arial" w:cs="Arial"/>
          <w:sz w:val="24"/>
          <w:szCs w:val="24"/>
        </w:rPr>
        <w:br/>
      </w:r>
    </w:p>
    <w:p w14:paraId="468943A1" w14:textId="77777777" w:rsidR="001E0A93" w:rsidRPr="001E0A93" w:rsidRDefault="001E0A93" w:rsidP="001E0A93">
      <w:pPr>
        <w:shd w:val="clear" w:color="auto" w:fill="FFFFFF"/>
        <w:spacing w:before="60" w:after="60" w:line="240" w:lineRule="auto"/>
        <w:outlineLvl w:val="2"/>
        <w:rPr>
          <w:rFonts w:ascii="Helvetica" w:eastAsia="Times New Roman" w:hAnsi="Helvetica" w:cs="Helvetica"/>
          <w:spacing w:val="-6"/>
          <w:sz w:val="48"/>
          <w:szCs w:val="48"/>
        </w:rPr>
      </w:pPr>
      <w:r w:rsidRPr="001E0A93">
        <w:rPr>
          <w:rFonts w:ascii="Helvetica" w:eastAsia="Times New Roman" w:hAnsi="Helvetica" w:cs="Helvetica"/>
          <w:spacing w:val="-6"/>
          <w:sz w:val="48"/>
          <w:szCs w:val="48"/>
        </w:rPr>
        <w:t>Clinician Expert Credentials</w:t>
      </w:r>
    </w:p>
    <w:p w14:paraId="1AF444AB" w14:textId="77777777" w:rsidR="001E0A93" w:rsidRPr="001E0A93" w:rsidRDefault="001E0A93" w:rsidP="001E0A93">
      <w:pPr>
        <w:spacing w:after="0" w:line="240" w:lineRule="auto"/>
        <w:rPr>
          <w:rFonts w:ascii="Times New Roman" w:eastAsia="Times New Roman" w:hAnsi="Times New Roman" w:cs="Times New Roman"/>
          <w:sz w:val="24"/>
          <w:szCs w:val="24"/>
        </w:rPr>
      </w:pPr>
      <w:r w:rsidRPr="001E0A93">
        <w:rPr>
          <w:rFonts w:ascii="Arial" w:eastAsia="Times New Roman" w:hAnsi="Arial" w:cs="Arial"/>
          <w:sz w:val="24"/>
          <w:szCs w:val="24"/>
        </w:rPr>
        <w:br/>
      </w:r>
      <w:r w:rsidR="00831230">
        <w:rPr>
          <w:rFonts w:ascii="Arial" w:eastAsia="Times New Roman" w:hAnsi="Arial" w:cs="Arial"/>
          <w:sz w:val="24"/>
          <w:szCs w:val="24"/>
          <w:shd w:val="clear" w:color="auto" w:fill="FFFFFF"/>
        </w:rPr>
        <w:t>Mary Jane, PT, MPT, ATP</w:t>
      </w:r>
      <w:r w:rsidRPr="001E0A93">
        <w:rPr>
          <w:rFonts w:ascii="Arial" w:eastAsia="Times New Roman" w:hAnsi="Arial" w:cs="Arial"/>
          <w:sz w:val="24"/>
          <w:szCs w:val="24"/>
          <w:shd w:val="clear" w:color="auto" w:fill="FFFFFF"/>
        </w:rPr>
        <w:t>, SMS </w:t>
      </w:r>
      <w:r w:rsidRPr="001E0A93">
        <w:rPr>
          <w:rFonts w:ascii="Arial" w:eastAsia="Times New Roman" w:hAnsi="Arial" w:cs="Arial"/>
          <w:sz w:val="24"/>
          <w:szCs w:val="24"/>
        </w:rPr>
        <w:br/>
      </w:r>
      <w:r w:rsidRPr="001E0A93">
        <w:rPr>
          <w:rFonts w:ascii="Arial" w:eastAsia="Times New Roman" w:hAnsi="Arial" w:cs="Arial"/>
          <w:sz w:val="24"/>
          <w:szCs w:val="24"/>
          <w:shd w:val="clear" w:color="auto" w:fill="FFFFFF"/>
        </w:rPr>
        <w:t>Program Director, Altimate Medical Inc.</w:t>
      </w:r>
      <w:r w:rsidRPr="001E0A93">
        <w:rPr>
          <w:rFonts w:ascii="Arial" w:eastAsia="Times New Roman" w:hAnsi="Arial" w:cs="Arial"/>
          <w:sz w:val="24"/>
          <w:szCs w:val="24"/>
        </w:rPr>
        <w:br/>
      </w:r>
      <w:r w:rsidRPr="001E0A93">
        <w:rPr>
          <w:rFonts w:ascii="Arial" w:eastAsia="Times New Roman" w:hAnsi="Arial" w:cs="Arial"/>
          <w:b/>
          <w:bCs/>
          <w:sz w:val="24"/>
          <w:szCs w:val="24"/>
          <w:shd w:val="clear" w:color="auto" w:fill="FFFFFF"/>
        </w:rPr>
        <w:t>Areas of Practice</w:t>
      </w:r>
      <w:r w:rsidRPr="001E0A93">
        <w:rPr>
          <w:rFonts w:ascii="Arial" w:eastAsia="Times New Roman" w:hAnsi="Arial" w:cs="Arial"/>
          <w:sz w:val="24"/>
          <w:szCs w:val="24"/>
          <w:shd w:val="clear" w:color="auto" w:fill="FFFFFF"/>
        </w:rPr>
        <w:t>: Pediatric Birth to 21-years-old </w:t>
      </w:r>
      <w:r w:rsidRPr="001E0A93">
        <w:rPr>
          <w:rFonts w:ascii="Arial" w:eastAsia="Times New Roman" w:hAnsi="Arial" w:cs="Arial"/>
          <w:sz w:val="24"/>
          <w:szCs w:val="24"/>
        </w:rPr>
        <w:br/>
      </w:r>
    </w:p>
    <w:p w14:paraId="27FB0B0C" w14:textId="77777777" w:rsidR="001E0A93" w:rsidRPr="001E0A93" w:rsidRDefault="001E0A93" w:rsidP="001E0A93">
      <w:pPr>
        <w:shd w:val="clear" w:color="auto" w:fill="FFFFFF"/>
        <w:spacing w:after="0" w:line="240" w:lineRule="auto"/>
        <w:rPr>
          <w:rFonts w:ascii="Arial" w:eastAsia="Times New Roman" w:hAnsi="Arial" w:cs="Arial"/>
          <w:sz w:val="24"/>
          <w:szCs w:val="24"/>
        </w:rPr>
      </w:pPr>
      <w:r w:rsidRPr="001E0A93">
        <w:rPr>
          <w:rFonts w:ascii="Arial" w:eastAsia="Times New Roman" w:hAnsi="Arial" w:cs="Arial"/>
          <w:sz w:val="24"/>
          <w:szCs w:val="24"/>
        </w:rPr>
        <w:t>I hav</w:t>
      </w:r>
      <w:r w:rsidR="00831230">
        <w:rPr>
          <w:rFonts w:ascii="Arial" w:eastAsia="Times New Roman" w:hAnsi="Arial" w:cs="Arial"/>
          <w:sz w:val="24"/>
          <w:szCs w:val="24"/>
        </w:rPr>
        <w:t xml:space="preserve">e a MPT from XXXXXX University </w:t>
      </w:r>
      <w:r w:rsidRPr="001E0A93">
        <w:rPr>
          <w:rFonts w:ascii="Arial" w:eastAsia="Times New Roman" w:hAnsi="Arial" w:cs="Arial"/>
          <w:sz w:val="24"/>
          <w:szCs w:val="24"/>
        </w:rPr>
        <w:t>and have been a pediatric Physical Therapist at XXXXXXXXX Rehab for over 10 years. Previously I worked for 5 years at ZZZZZZZZZZZ home care treating both pediatric and adult clients.</w:t>
      </w:r>
    </w:p>
    <w:p w14:paraId="64E3844E" w14:textId="77777777" w:rsidR="001E0A93" w:rsidRPr="001E0A93" w:rsidRDefault="001E0A93" w:rsidP="001E0A93">
      <w:pPr>
        <w:spacing w:after="0" w:line="240" w:lineRule="auto"/>
        <w:rPr>
          <w:rFonts w:ascii="Times New Roman" w:eastAsia="Times New Roman" w:hAnsi="Times New Roman" w:cs="Times New Roman"/>
          <w:sz w:val="24"/>
          <w:szCs w:val="24"/>
        </w:rPr>
      </w:pPr>
      <w:r w:rsidRPr="001E0A93">
        <w:rPr>
          <w:rFonts w:ascii="Arial" w:eastAsia="Times New Roman" w:hAnsi="Arial" w:cs="Arial"/>
          <w:sz w:val="24"/>
          <w:szCs w:val="24"/>
        </w:rPr>
        <w:br/>
      </w:r>
    </w:p>
    <w:p w14:paraId="07577FFA" w14:textId="77777777" w:rsidR="001E0A93" w:rsidRPr="001E0A93" w:rsidRDefault="001E0A93" w:rsidP="001E0A93">
      <w:pPr>
        <w:shd w:val="clear" w:color="auto" w:fill="FFFFFF"/>
        <w:spacing w:before="60" w:after="60" w:line="240" w:lineRule="auto"/>
        <w:outlineLvl w:val="2"/>
        <w:rPr>
          <w:rFonts w:ascii="Helvetica" w:eastAsia="Times New Roman" w:hAnsi="Helvetica" w:cs="Helvetica"/>
          <w:spacing w:val="-6"/>
          <w:sz w:val="48"/>
          <w:szCs w:val="48"/>
        </w:rPr>
      </w:pPr>
      <w:r w:rsidRPr="001E0A93">
        <w:rPr>
          <w:rFonts w:ascii="Helvetica" w:eastAsia="Times New Roman" w:hAnsi="Helvetica" w:cs="Helvetica"/>
          <w:spacing w:val="-6"/>
          <w:sz w:val="48"/>
          <w:szCs w:val="48"/>
        </w:rPr>
        <w:lastRenderedPageBreak/>
        <w:t>Physical Assessment</w:t>
      </w:r>
    </w:p>
    <w:p w14:paraId="42D552EA" w14:textId="77777777" w:rsidR="001E0A93" w:rsidRPr="001E0A93" w:rsidRDefault="001E0A93" w:rsidP="001E0A93">
      <w:pPr>
        <w:spacing w:after="0" w:line="240" w:lineRule="auto"/>
        <w:rPr>
          <w:rFonts w:ascii="Times New Roman" w:eastAsia="Times New Roman" w:hAnsi="Times New Roman" w:cs="Times New Roman"/>
          <w:sz w:val="24"/>
          <w:szCs w:val="24"/>
        </w:rPr>
      </w:pPr>
      <w:r w:rsidRPr="001E0A93">
        <w:rPr>
          <w:rFonts w:ascii="Arial" w:eastAsia="Times New Roman" w:hAnsi="Arial" w:cs="Arial"/>
          <w:sz w:val="24"/>
          <w:szCs w:val="24"/>
        </w:rPr>
        <w:br/>
      </w:r>
      <w:r w:rsidRPr="001E0A93">
        <w:rPr>
          <w:rFonts w:ascii="Arial" w:eastAsia="Times New Roman" w:hAnsi="Arial" w:cs="Arial"/>
          <w:b/>
          <w:bCs/>
          <w:sz w:val="24"/>
          <w:szCs w:val="24"/>
          <w:shd w:val="clear" w:color="auto" w:fill="FFFFFF"/>
        </w:rPr>
        <w:t>Range of motion</w:t>
      </w:r>
      <w:r w:rsidRPr="001E0A93">
        <w:rPr>
          <w:rFonts w:ascii="Arial" w:eastAsia="Times New Roman" w:hAnsi="Arial" w:cs="Arial"/>
          <w:sz w:val="24"/>
          <w:szCs w:val="24"/>
        </w:rPr>
        <w:br/>
      </w:r>
    </w:p>
    <w:p w14:paraId="0CDAC496" w14:textId="77777777" w:rsidR="001E0A93" w:rsidRPr="001E0A93" w:rsidRDefault="001E0A93" w:rsidP="001E0A93">
      <w:pPr>
        <w:shd w:val="clear" w:color="auto" w:fill="FFFFFF"/>
        <w:spacing w:after="0" w:line="240" w:lineRule="auto"/>
        <w:rPr>
          <w:rFonts w:ascii="Arial" w:eastAsia="Times New Roman" w:hAnsi="Arial" w:cs="Arial"/>
          <w:sz w:val="24"/>
          <w:szCs w:val="24"/>
        </w:rPr>
      </w:pPr>
      <w:r w:rsidRPr="001E0A93">
        <w:rPr>
          <w:rFonts w:ascii="Arial" w:eastAsia="Times New Roman" w:hAnsi="Arial" w:cs="Arial"/>
          <w:sz w:val="24"/>
          <w:szCs w:val="24"/>
        </w:rPr>
        <w:t>D.L. current lower extremity passive motion is within normal limits, but due to his LE spasticity and sitting in a w/c for the majority of the school day he is at high risk of contractures.</w:t>
      </w:r>
    </w:p>
    <w:p w14:paraId="3FB45F59" w14:textId="77777777" w:rsidR="001E0A93" w:rsidRPr="001E0A93" w:rsidRDefault="001E0A93" w:rsidP="001E0A93">
      <w:pPr>
        <w:spacing w:after="0" w:line="240" w:lineRule="auto"/>
        <w:rPr>
          <w:rFonts w:ascii="Times New Roman" w:eastAsia="Times New Roman" w:hAnsi="Times New Roman" w:cs="Times New Roman"/>
          <w:sz w:val="24"/>
          <w:szCs w:val="24"/>
        </w:rPr>
      </w:pPr>
      <w:r w:rsidRPr="001E0A93">
        <w:rPr>
          <w:rFonts w:ascii="Arial" w:eastAsia="Times New Roman" w:hAnsi="Arial" w:cs="Arial"/>
          <w:sz w:val="24"/>
          <w:szCs w:val="24"/>
        </w:rPr>
        <w:br/>
      </w:r>
    </w:p>
    <w:p w14:paraId="05BA9D4C" w14:textId="77777777" w:rsidR="001E0A93" w:rsidRPr="001E0A93" w:rsidRDefault="001E0A93" w:rsidP="001E0A93">
      <w:pPr>
        <w:shd w:val="clear" w:color="auto" w:fill="FFFFFF"/>
        <w:spacing w:after="0" w:line="240" w:lineRule="auto"/>
        <w:rPr>
          <w:rFonts w:ascii="Arial" w:eastAsia="Times New Roman" w:hAnsi="Arial" w:cs="Arial"/>
          <w:sz w:val="24"/>
          <w:szCs w:val="24"/>
        </w:rPr>
      </w:pPr>
      <w:r w:rsidRPr="001E0A93">
        <w:rPr>
          <w:rFonts w:ascii="Arial" w:eastAsia="Times New Roman" w:hAnsi="Arial" w:cs="Arial"/>
          <w:sz w:val="24"/>
          <w:szCs w:val="24"/>
        </w:rPr>
        <w:t>Standing has been shown to delay the appearance of cont</w:t>
      </w:r>
      <w:r w:rsidR="000555F4">
        <w:rPr>
          <w:rFonts w:ascii="Arial" w:eastAsia="Times New Roman" w:hAnsi="Arial" w:cs="Arial"/>
          <w:sz w:val="24"/>
          <w:szCs w:val="24"/>
        </w:rPr>
        <w:t>ractures and improve those that already exist (Vignos,1996). Because D.L.</w:t>
      </w:r>
      <w:r w:rsidRPr="001E0A93">
        <w:rPr>
          <w:rFonts w:ascii="Arial" w:eastAsia="Times New Roman" w:hAnsi="Arial" w:cs="Arial"/>
          <w:sz w:val="24"/>
          <w:szCs w:val="24"/>
        </w:rPr>
        <w:t xml:space="preserve"> lacks the strength to stand independently, the standing frame will help to keep him in a good position to stretch these muscles for extended periods. This stretch will maintain and improve his lower extremity range of motion.</w:t>
      </w:r>
    </w:p>
    <w:p w14:paraId="6331166B" w14:textId="77777777" w:rsidR="001E0A93" w:rsidRPr="001E0A93" w:rsidRDefault="001E0A93" w:rsidP="001E0A93">
      <w:pPr>
        <w:spacing w:after="0" w:line="240" w:lineRule="auto"/>
        <w:rPr>
          <w:rFonts w:ascii="Times New Roman" w:eastAsia="Times New Roman" w:hAnsi="Times New Roman" w:cs="Times New Roman"/>
          <w:sz w:val="24"/>
          <w:szCs w:val="24"/>
        </w:rPr>
      </w:pPr>
      <w:r w:rsidRPr="001E0A93">
        <w:rPr>
          <w:rFonts w:ascii="Arial" w:eastAsia="Times New Roman" w:hAnsi="Arial" w:cs="Arial"/>
          <w:sz w:val="24"/>
          <w:szCs w:val="24"/>
        </w:rPr>
        <w:br/>
      </w:r>
      <w:r w:rsidRPr="001E0A93">
        <w:rPr>
          <w:rFonts w:ascii="Arial" w:eastAsia="Times New Roman" w:hAnsi="Arial" w:cs="Arial"/>
          <w:b/>
          <w:bCs/>
          <w:sz w:val="24"/>
          <w:szCs w:val="24"/>
          <w:shd w:val="clear" w:color="auto" w:fill="FFFFFF"/>
        </w:rPr>
        <w:t>Tone/Spasticity</w:t>
      </w:r>
      <w:r w:rsidRPr="001E0A93">
        <w:rPr>
          <w:rFonts w:ascii="Arial" w:eastAsia="Times New Roman" w:hAnsi="Arial" w:cs="Arial"/>
          <w:sz w:val="24"/>
          <w:szCs w:val="24"/>
        </w:rPr>
        <w:br/>
      </w:r>
    </w:p>
    <w:p w14:paraId="6D35EE58" w14:textId="77777777" w:rsidR="001E0A93" w:rsidRPr="001E0A93" w:rsidRDefault="00831230" w:rsidP="001E0A93">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D.L. </w:t>
      </w:r>
      <w:r w:rsidR="001E0A93" w:rsidRPr="001E0A93">
        <w:rPr>
          <w:rFonts w:ascii="Arial" w:eastAsia="Times New Roman" w:hAnsi="Arial" w:cs="Arial"/>
          <w:sz w:val="24"/>
          <w:szCs w:val="24"/>
        </w:rPr>
        <w:t xml:space="preserve"> has ankle clonus and Ashworth 1-2 spasticity. Currently, D.L. does not have any</w:t>
      </w:r>
      <w:r w:rsidR="001E0A93" w:rsidRPr="001E0A93">
        <w:rPr>
          <w:rFonts w:ascii="Arial" w:eastAsia="Times New Roman" w:hAnsi="Arial" w:cs="Arial"/>
          <w:sz w:val="24"/>
          <w:szCs w:val="24"/>
        </w:rPr>
        <w:br/>
        <w:t>spinal or pelvic deformities.</w:t>
      </w:r>
    </w:p>
    <w:p w14:paraId="4905A040" w14:textId="77777777" w:rsidR="001E0A93" w:rsidRPr="001E0A93" w:rsidRDefault="001E0A93" w:rsidP="001E0A93">
      <w:pPr>
        <w:spacing w:after="0" w:line="240" w:lineRule="auto"/>
        <w:rPr>
          <w:rFonts w:ascii="Times New Roman" w:eastAsia="Times New Roman" w:hAnsi="Times New Roman" w:cs="Times New Roman"/>
          <w:sz w:val="24"/>
          <w:szCs w:val="24"/>
        </w:rPr>
      </w:pPr>
      <w:r w:rsidRPr="001E0A93">
        <w:rPr>
          <w:rFonts w:ascii="Arial" w:eastAsia="Times New Roman" w:hAnsi="Arial" w:cs="Arial"/>
          <w:sz w:val="24"/>
          <w:szCs w:val="24"/>
        </w:rPr>
        <w:br/>
      </w:r>
    </w:p>
    <w:p w14:paraId="77E1A1DF" w14:textId="77777777" w:rsidR="001E0A93" w:rsidRPr="001E0A93" w:rsidRDefault="001E0A93" w:rsidP="001E0A93">
      <w:pPr>
        <w:shd w:val="clear" w:color="auto" w:fill="FFFFFF"/>
        <w:spacing w:after="0" w:line="240" w:lineRule="auto"/>
        <w:rPr>
          <w:rFonts w:ascii="Arial" w:eastAsia="Times New Roman" w:hAnsi="Arial" w:cs="Arial"/>
          <w:sz w:val="24"/>
          <w:szCs w:val="24"/>
        </w:rPr>
      </w:pPr>
      <w:r w:rsidRPr="001E0A93">
        <w:rPr>
          <w:rFonts w:ascii="Arial" w:eastAsia="Times New Roman" w:hAnsi="Arial" w:cs="Arial"/>
          <w:sz w:val="24"/>
          <w:szCs w:val="24"/>
        </w:rPr>
        <w:t>D.L. has spasticity throughout his lower extremities. Standing has been shown to</w:t>
      </w:r>
      <w:r w:rsidR="000555F4">
        <w:rPr>
          <w:rFonts w:ascii="Arial" w:eastAsia="Times New Roman" w:hAnsi="Arial" w:cs="Arial"/>
          <w:sz w:val="24"/>
          <w:szCs w:val="24"/>
        </w:rPr>
        <w:br/>
        <w:t>decrease spasticity (Tremblay,</w:t>
      </w:r>
      <w:r w:rsidRPr="001E0A93">
        <w:rPr>
          <w:rFonts w:ascii="Arial" w:eastAsia="Times New Roman" w:hAnsi="Arial" w:cs="Arial"/>
          <w:sz w:val="24"/>
          <w:szCs w:val="24"/>
        </w:rPr>
        <w:t>1990). Decreasing his spasticity will assist in maintaining range of motion and improve his overall level of function.</w:t>
      </w:r>
    </w:p>
    <w:p w14:paraId="260BD40F" w14:textId="77777777" w:rsidR="001E0A93" w:rsidRPr="001E0A93" w:rsidRDefault="001E0A93" w:rsidP="001E0A93">
      <w:pPr>
        <w:spacing w:after="0" w:line="240" w:lineRule="auto"/>
        <w:rPr>
          <w:rFonts w:ascii="Times New Roman" w:eastAsia="Times New Roman" w:hAnsi="Times New Roman" w:cs="Times New Roman"/>
          <w:sz w:val="24"/>
          <w:szCs w:val="24"/>
        </w:rPr>
      </w:pPr>
      <w:r w:rsidRPr="001E0A93">
        <w:rPr>
          <w:rFonts w:ascii="Arial" w:eastAsia="Times New Roman" w:hAnsi="Arial" w:cs="Arial"/>
          <w:sz w:val="24"/>
          <w:szCs w:val="24"/>
        </w:rPr>
        <w:br/>
      </w:r>
      <w:r w:rsidRPr="001E0A93">
        <w:rPr>
          <w:rFonts w:ascii="Arial" w:eastAsia="Times New Roman" w:hAnsi="Arial" w:cs="Arial"/>
          <w:b/>
          <w:bCs/>
          <w:sz w:val="24"/>
          <w:szCs w:val="24"/>
          <w:shd w:val="clear" w:color="auto" w:fill="FFFFFF"/>
        </w:rPr>
        <w:t>Skin Integrity</w:t>
      </w:r>
      <w:r w:rsidRPr="001E0A93">
        <w:rPr>
          <w:rFonts w:ascii="Arial" w:eastAsia="Times New Roman" w:hAnsi="Arial" w:cs="Arial"/>
          <w:sz w:val="24"/>
          <w:szCs w:val="24"/>
        </w:rPr>
        <w:br/>
      </w:r>
    </w:p>
    <w:p w14:paraId="2ED31A98" w14:textId="77777777" w:rsidR="001E0A93" w:rsidRPr="001E0A93" w:rsidRDefault="001E0A93" w:rsidP="001E0A93">
      <w:pPr>
        <w:shd w:val="clear" w:color="auto" w:fill="FFFFFF"/>
        <w:spacing w:after="0" w:line="240" w:lineRule="auto"/>
        <w:rPr>
          <w:rFonts w:ascii="Arial" w:eastAsia="Times New Roman" w:hAnsi="Arial" w:cs="Arial"/>
          <w:sz w:val="24"/>
          <w:szCs w:val="24"/>
        </w:rPr>
      </w:pPr>
      <w:r w:rsidRPr="001E0A93">
        <w:rPr>
          <w:rFonts w:ascii="Arial" w:eastAsia="Times New Roman" w:hAnsi="Arial" w:cs="Arial"/>
          <w:sz w:val="24"/>
          <w:szCs w:val="24"/>
        </w:rPr>
        <w:t>D.L. cannot move himself independently to shift his total b</w:t>
      </w:r>
      <w:r w:rsidR="00831230">
        <w:rPr>
          <w:rFonts w:ascii="Arial" w:eastAsia="Times New Roman" w:hAnsi="Arial" w:cs="Arial"/>
          <w:sz w:val="24"/>
          <w:szCs w:val="24"/>
        </w:rPr>
        <w:t xml:space="preserve">ody weight. This puts him at an </w:t>
      </w:r>
      <w:r w:rsidRPr="001E0A93">
        <w:rPr>
          <w:rFonts w:ascii="Arial" w:eastAsia="Times New Roman" w:hAnsi="Arial" w:cs="Arial"/>
          <w:sz w:val="24"/>
          <w:szCs w:val="24"/>
        </w:rPr>
        <w:t>increased risk of dev</w:t>
      </w:r>
      <w:r w:rsidR="000555F4">
        <w:rPr>
          <w:rFonts w:ascii="Arial" w:eastAsia="Times New Roman" w:hAnsi="Arial" w:cs="Arial"/>
          <w:sz w:val="24"/>
          <w:szCs w:val="24"/>
        </w:rPr>
        <w:t>eloping decubitus ulcers (Dunn,</w:t>
      </w:r>
      <w:r w:rsidRPr="001E0A93">
        <w:rPr>
          <w:rFonts w:ascii="Arial" w:eastAsia="Times New Roman" w:hAnsi="Arial" w:cs="Arial"/>
          <w:sz w:val="24"/>
          <w:szCs w:val="24"/>
        </w:rPr>
        <w:t>1998)</w:t>
      </w:r>
    </w:p>
    <w:p w14:paraId="73AFF635" w14:textId="77777777" w:rsidR="001E0A93" w:rsidRPr="001E0A93" w:rsidRDefault="001E0A93" w:rsidP="001E0A93">
      <w:pPr>
        <w:spacing w:after="0" w:line="240" w:lineRule="auto"/>
        <w:rPr>
          <w:rFonts w:ascii="Times New Roman" w:eastAsia="Times New Roman" w:hAnsi="Times New Roman" w:cs="Times New Roman"/>
          <w:sz w:val="24"/>
          <w:szCs w:val="24"/>
        </w:rPr>
      </w:pPr>
      <w:r w:rsidRPr="001E0A93">
        <w:rPr>
          <w:rFonts w:ascii="Arial" w:eastAsia="Times New Roman" w:hAnsi="Arial" w:cs="Arial"/>
          <w:sz w:val="24"/>
          <w:szCs w:val="24"/>
        </w:rPr>
        <w:br/>
      </w:r>
    </w:p>
    <w:p w14:paraId="408549E9" w14:textId="77777777" w:rsidR="001E0A93" w:rsidRPr="001E0A93" w:rsidRDefault="001E0A93" w:rsidP="001E0A93">
      <w:pPr>
        <w:shd w:val="clear" w:color="auto" w:fill="FFFFFF"/>
        <w:spacing w:after="0" w:line="240" w:lineRule="auto"/>
        <w:rPr>
          <w:rFonts w:ascii="Arial" w:eastAsia="Times New Roman" w:hAnsi="Arial" w:cs="Arial"/>
          <w:sz w:val="24"/>
          <w:szCs w:val="24"/>
        </w:rPr>
      </w:pPr>
      <w:r w:rsidRPr="001E0A93">
        <w:rPr>
          <w:rFonts w:ascii="Arial" w:eastAsia="Times New Roman" w:hAnsi="Arial" w:cs="Arial"/>
          <w:sz w:val="24"/>
          <w:szCs w:val="24"/>
        </w:rPr>
        <w:t xml:space="preserve">People who stand for at least 30 minutes a day have less pressure sores than </w:t>
      </w:r>
      <w:r w:rsidR="000555F4">
        <w:rPr>
          <w:rFonts w:ascii="Arial" w:eastAsia="Times New Roman" w:hAnsi="Arial" w:cs="Arial"/>
          <w:sz w:val="24"/>
          <w:szCs w:val="24"/>
        </w:rPr>
        <w:t>those who do not stand (Walter,</w:t>
      </w:r>
      <w:r w:rsidRPr="001E0A93">
        <w:rPr>
          <w:rFonts w:ascii="Arial" w:eastAsia="Times New Roman" w:hAnsi="Arial" w:cs="Arial"/>
          <w:sz w:val="24"/>
          <w:szCs w:val="24"/>
        </w:rPr>
        <w:t>1999). Standing is also on</w:t>
      </w:r>
      <w:r w:rsidR="00831230">
        <w:rPr>
          <w:rFonts w:ascii="Arial" w:eastAsia="Times New Roman" w:hAnsi="Arial" w:cs="Arial"/>
          <w:sz w:val="24"/>
          <w:szCs w:val="24"/>
        </w:rPr>
        <w:t>e of the best methods to</w:t>
      </w:r>
      <w:r w:rsidRPr="001E0A93">
        <w:rPr>
          <w:rFonts w:ascii="Arial" w:eastAsia="Times New Roman" w:hAnsi="Arial" w:cs="Arial"/>
          <w:sz w:val="24"/>
          <w:szCs w:val="24"/>
        </w:rPr>
        <w:t xml:space="preserve"> off load the IT's (Sprigle, 2010) for those with SCI.</w:t>
      </w:r>
    </w:p>
    <w:p w14:paraId="547156D2" w14:textId="77777777" w:rsidR="001E0A93" w:rsidRPr="001E0A93" w:rsidRDefault="001E0A93" w:rsidP="001E0A93">
      <w:pPr>
        <w:spacing w:after="0" w:line="240" w:lineRule="auto"/>
        <w:rPr>
          <w:rFonts w:ascii="Times New Roman" w:eastAsia="Times New Roman" w:hAnsi="Times New Roman" w:cs="Times New Roman"/>
          <w:sz w:val="24"/>
          <w:szCs w:val="24"/>
        </w:rPr>
      </w:pPr>
      <w:r w:rsidRPr="001E0A93">
        <w:rPr>
          <w:rFonts w:ascii="Arial" w:eastAsia="Times New Roman" w:hAnsi="Arial" w:cs="Arial"/>
          <w:sz w:val="24"/>
          <w:szCs w:val="24"/>
        </w:rPr>
        <w:br/>
      </w:r>
      <w:r w:rsidRPr="001E0A93">
        <w:rPr>
          <w:rFonts w:ascii="Arial" w:eastAsia="Times New Roman" w:hAnsi="Arial" w:cs="Arial"/>
          <w:b/>
          <w:bCs/>
          <w:sz w:val="24"/>
          <w:szCs w:val="24"/>
          <w:shd w:val="clear" w:color="auto" w:fill="FFFFFF"/>
        </w:rPr>
        <w:t>Bladder/Urinary</w:t>
      </w:r>
      <w:r w:rsidRPr="001E0A93">
        <w:rPr>
          <w:rFonts w:ascii="Arial" w:eastAsia="Times New Roman" w:hAnsi="Arial" w:cs="Arial"/>
          <w:sz w:val="24"/>
          <w:szCs w:val="24"/>
        </w:rPr>
        <w:br/>
      </w:r>
    </w:p>
    <w:p w14:paraId="1B1C94B4" w14:textId="77777777" w:rsidR="001E0A93" w:rsidRPr="001E0A93" w:rsidRDefault="001E0A93" w:rsidP="001E0A93">
      <w:pPr>
        <w:shd w:val="clear" w:color="auto" w:fill="FFFFFF"/>
        <w:spacing w:after="0" w:line="240" w:lineRule="auto"/>
        <w:rPr>
          <w:rFonts w:ascii="Arial" w:eastAsia="Times New Roman" w:hAnsi="Arial" w:cs="Arial"/>
          <w:sz w:val="24"/>
          <w:szCs w:val="24"/>
        </w:rPr>
      </w:pPr>
      <w:r w:rsidRPr="001E0A93">
        <w:rPr>
          <w:rFonts w:ascii="Arial" w:eastAsia="Times New Roman" w:hAnsi="Arial" w:cs="Arial"/>
          <w:sz w:val="24"/>
          <w:szCs w:val="24"/>
        </w:rPr>
        <w:t>D.L. has a history of</w:t>
      </w:r>
      <w:r w:rsidR="000555F4">
        <w:rPr>
          <w:rFonts w:ascii="Arial" w:eastAsia="Times New Roman" w:hAnsi="Arial" w:cs="Arial"/>
          <w:sz w:val="24"/>
          <w:szCs w:val="24"/>
        </w:rPr>
        <w:t xml:space="preserve"> reoccurring</w:t>
      </w:r>
      <w:r w:rsidRPr="001E0A93">
        <w:rPr>
          <w:rFonts w:ascii="Arial" w:eastAsia="Times New Roman" w:hAnsi="Arial" w:cs="Arial"/>
          <w:sz w:val="24"/>
          <w:szCs w:val="24"/>
        </w:rPr>
        <w:t xml:space="preserve"> UTI's.</w:t>
      </w:r>
    </w:p>
    <w:p w14:paraId="32816BC6" w14:textId="77777777" w:rsidR="001E0A93" w:rsidRPr="001E0A93" w:rsidRDefault="001E0A93" w:rsidP="001E0A93">
      <w:pPr>
        <w:spacing w:after="0" w:line="240" w:lineRule="auto"/>
        <w:rPr>
          <w:rFonts w:ascii="Times New Roman" w:eastAsia="Times New Roman" w:hAnsi="Times New Roman" w:cs="Times New Roman"/>
          <w:sz w:val="24"/>
          <w:szCs w:val="24"/>
        </w:rPr>
      </w:pPr>
      <w:r w:rsidRPr="001E0A93">
        <w:rPr>
          <w:rFonts w:ascii="Arial" w:eastAsia="Times New Roman" w:hAnsi="Arial" w:cs="Arial"/>
          <w:sz w:val="24"/>
          <w:szCs w:val="24"/>
        </w:rPr>
        <w:br/>
      </w:r>
    </w:p>
    <w:p w14:paraId="2A104F1E" w14:textId="77777777" w:rsidR="001E0A93" w:rsidRPr="001E0A93" w:rsidRDefault="001E0A93" w:rsidP="001E0A93">
      <w:pPr>
        <w:shd w:val="clear" w:color="auto" w:fill="FFFFFF"/>
        <w:spacing w:after="0" w:line="240" w:lineRule="auto"/>
        <w:rPr>
          <w:rFonts w:ascii="Arial" w:eastAsia="Times New Roman" w:hAnsi="Arial" w:cs="Arial"/>
          <w:sz w:val="24"/>
          <w:szCs w:val="24"/>
        </w:rPr>
      </w:pPr>
      <w:r w:rsidRPr="001E0A93">
        <w:rPr>
          <w:rFonts w:ascii="Arial" w:eastAsia="Times New Roman" w:hAnsi="Arial" w:cs="Arial"/>
          <w:sz w:val="24"/>
          <w:szCs w:val="24"/>
        </w:rPr>
        <w:t>D.L. will benefit from a standing frame that can po</w:t>
      </w:r>
      <w:r w:rsidR="000555F4">
        <w:rPr>
          <w:rFonts w:ascii="Arial" w:eastAsia="Times New Roman" w:hAnsi="Arial" w:cs="Arial"/>
          <w:sz w:val="24"/>
          <w:szCs w:val="24"/>
        </w:rPr>
        <w:t xml:space="preserve">sition him properly in an upright standing position.  </w:t>
      </w:r>
      <w:r w:rsidR="000555F4">
        <w:rPr>
          <w:rFonts w:ascii="Arial" w:eastAsia="Times New Roman" w:hAnsi="Arial" w:cs="Arial"/>
          <w:sz w:val="24"/>
          <w:szCs w:val="24"/>
        </w:rPr>
        <w:br/>
      </w:r>
      <w:r w:rsidRPr="001E0A93">
        <w:rPr>
          <w:rFonts w:ascii="Arial" w:eastAsia="Times New Roman" w:hAnsi="Arial" w:cs="Arial"/>
          <w:sz w:val="24"/>
          <w:szCs w:val="24"/>
        </w:rPr>
        <w:t xml:space="preserve"> </w:t>
      </w:r>
      <w:r w:rsidR="000555F4">
        <w:rPr>
          <w:rFonts w:ascii="Arial" w:eastAsia="Times New Roman" w:hAnsi="Arial" w:cs="Arial"/>
          <w:sz w:val="24"/>
          <w:szCs w:val="24"/>
        </w:rPr>
        <w:t>This position will help to facilitate</w:t>
      </w:r>
      <w:r w:rsidRPr="001E0A93">
        <w:rPr>
          <w:rFonts w:ascii="Arial" w:eastAsia="Times New Roman" w:hAnsi="Arial" w:cs="Arial"/>
          <w:sz w:val="24"/>
          <w:szCs w:val="24"/>
        </w:rPr>
        <w:t xml:space="preserve"> better emptying of his bladder,</w:t>
      </w:r>
      <w:r w:rsidR="000555F4">
        <w:rPr>
          <w:rFonts w:ascii="Arial" w:eastAsia="Times New Roman" w:hAnsi="Arial" w:cs="Arial"/>
          <w:sz w:val="24"/>
          <w:szCs w:val="24"/>
        </w:rPr>
        <w:t xml:space="preserve"> which can decrease his risk of </w:t>
      </w:r>
      <w:r w:rsidRPr="001E0A93">
        <w:rPr>
          <w:rFonts w:ascii="Arial" w:eastAsia="Times New Roman" w:hAnsi="Arial" w:cs="Arial"/>
          <w:sz w:val="24"/>
          <w:szCs w:val="24"/>
        </w:rPr>
        <w:t>developing further urinary tract infections (Dunn,1998)</w:t>
      </w:r>
    </w:p>
    <w:p w14:paraId="4EB7F09D" w14:textId="77777777" w:rsidR="001E0A93" w:rsidRPr="001E0A93" w:rsidRDefault="001E0A93" w:rsidP="001E0A93">
      <w:pPr>
        <w:spacing w:after="0" w:line="240" w:lineRule="auto"/>
        <w:rPr>
          <w:rFonts w:ascii="Times New Roman" w:eastAsia="Times New Roman" w:hAnsi="Times New Roman" w:cs="Times New Roman"/>
          <w:sz w:val="24"/>
          <w:szCs w:val="24"/>
        </w:rPr>
      </w:pPr>
      <w:r w:rsidRPr="001E0A93">
        <w:rPr>
          <w:rFonts w:ascii="Arial" w:eastAsia="Times New Roman" w:hAnsi="Arial" w:cs="Arial"/>
          <w:sz w:val="24"/>
          <w:szCs w:val="24"/>
        </w:rPr>
        <w:lastRenderedPageBreak/>
        <w:br/>
      </w:r>
      <w:r w:rsidRPr="001E0A93">
        <w:rPr>
          <w:rFonts w:ascii="Arial" w:eastAsia="Times New Roman" w:hAnsi="Arial" w:cs="Arial"/>
          <w:b/>
          <w:bCs/>
          <w:sz w:val="24"/>
          <w:szCs w:val="24"/>
          <w:shd w:val="clear" w:color="auto" w:fill="FFFFFF"/>
        </w:rPr>
        <w:t>Other Physical Issues</w:t>
      </w:r>
      <w:r w:rsidRPr="001E0A93">
        <w:rPr>
          <w:rFonts w:ascii="Arial" w:eastAsia="Times New Roman" w:hAnsi="Arial" w:cs="Arial"/>
          <w:sz w:val="24"/>
          <w:szCs w:val="24"/>
        </w:rPr>
        <w:br/>
      </w:r>
    </w:p>
    <w:p w14:paraId="01969227" w14:textId="77777777" w:rsidR="001E0A93" w:rsidRPr="001E0A93" w:rsidRDefault="001E0A93" w:rsidP="001E0A93">
      <w:pPr>
        <w:shd w:val="clear" w:color="auto" w:fill="FFFFFF"/>
        <w:spacing w:after="0" w:line="240" w:lineRule="auto"/>
        <w:rPr>
          <w:rFonts w:ascii="Arial" w:eastAsia="Times New Roman" w:hAnsi="Arial" w:cs="Arial"/>
          <w:sz w:val="24"/>
          <w:szCs w:val="24"/>
        </w:rPr>
      </w:pPr>
      <w:r w:rsidRPr="001E0A93">
        <w:rPr>
          <w:rFonts w:ascii="Arial" w:eastAsia="Times New Roman" w:hAnsi="Arial" w:cs="Arial"/>
          <w:sz w:val="24"/>
          <w:szCs w:val="24"/>
        </w:rPr>
        <w:t>D.L. is at increased risk of developing osteoporosis due his inability to stand</w:t>
      </w:r>
      <w:r w:rsidRPr="001E0A93">
        <w:rPr>
          <w:rFonts w:ascii="Arial" w:eastAsia="Times New Roman" w:hAnsi="Arial" w:cs="Arial"/>
          <w:sz w:val="24"/>
          <w:szCs w:val="24"/>
        </w:rPr>
        <w:br/>
        <w:t>independently (Whedon,1982, Henderson, 2004).</w:t>
      </w:r>
    </w:p>
    <w:p w14:paraId="087190DA" w14:textId="77777777" w:rsidR="001E0A93" w:rsidRPr="001E0A93" w:rsidRDefault="001E0A93" w:rsidP="001E0A93">
      <w:pPr>
        <w:spacing w:after="0" w:line="240" w:lineRule="auto"/>
        <w:rPr>
          <w:rFonts w:ascii="Times New Roman" w:eastAsia="Times New Roman" w:hAnsi="Times New Roman" w:cs="Times New Roman"/>
          <w:sz w:val="24"/>
          <w:szCs w:val="24"/>
        </w:rPr>
      </w:pPr>
      <w:r w:rsidRPr="001E0A93">
        <w:rPr>
          <w:rFonts w:ascii="Arial" w:eastAsia="Times New Roman" w:hAnsi="Arial" w:cs="Arial"/>
          <w:sz w:val="24"/>
          <w:szCs w:val="24"/>
        </w:rPr>
        <w:br/>
      </w:r>
    </w:p>
    <w:p w14:paraId="07CEB4E5" w14:textId="77777777" w:rsidR="000555F4" w:rsidRDefault="001E0A93" w:rsidP="001E0A93">
      <w:pPr>
        <w:shd w:val="clear" w:color="auto" w:fill="FFFFFF"/>
        <w:spacing w:after="0" w:line="240" w:lineRule="auto"/>
        <w:rPr>
          <w:rFonts w:ascii="Arial" w:eastAsia="Times New Roman" w:hAnsi="Arial" w:cs="Arial"/>
          <w:sz w:val="24"/>
          <w:szCs w:val="24"/>
        </w:rPr>
      </w:pPr>
      <w:proofErr w:type="spellStart"/>
      <w:r w:rsidRPr="001E0A93">
        <w:rPr>
          <w:rFonts w:ascii="Arial" w:eastAsia="Times New Roman" w:hAnsi="Arial" w:cs="Arial"/>
          <w:sz w:val="24"/>
          <w:szCs w:val="24"/>
        </w:rPr>
        <w:t>Gudjonsdottir</w:t>
      </w:r>
      <w:proofErr w:type="spellEnd"/>
      <w:r w:rsidRPr="001E0A93">
        <w:rPr>
          <w:rFonts w:ascii="Arial" w:eastAsia="Times New Roman" w:hAnsi="Arial" w:cs="Arial"/>
          <w:sz w:val="24"/>
          <w:szCs w:val="24"/>
        </w:rPr>
        <w:t>, and Mercer studied the effects of dynamic versus static</w:t>
      </w:r>
      <w:r w:rsidRPr="001E0A93">
        <w:rPr>
          <w:rFonts w:ascii="Arial" w:eastAsia="Times New Roman" w:hAnsi="Arial" w:cs="Arial"/>
          <w:sz w:val="24"/>
          <w:szCs w:val="24"/>
        </w:rPr>
        <w:br/>
        <w:t xml:space="preserve">standing on bone mineral density in children with cerebral palsy. All subjects were </w:t>
      </w:r>
      <w:proofErr w:type="spellStart"/>
      <w:r w:rsidRPr="001E0A93">
        <w:rPr>
          <w:rFonts w:ascii="Arial" w:eastAsia="Times New Roman" w:hAnsi="Arial" w:cs="Arial"/>
          <w:sz w:val="24"/>
          <w:szCs w:val="24"/>
        </w:rPr>
        <w:t>nonambulatory</w:t>
      </w:r>
      <w:proofErr w:type="spellEnd"/>
      <w:r w:rsidRPr="001E0A93">
        <w:rPr>
          <w:rFonts w:ascii="Arial" w:eastAsia="Times New Roman" w:hAnsi="Arial" w:cs="Arial"/>
          <w:sz w:val="24"/>
          <w:szCs w:val="24"/>
        </w:rPr>
        <w:t>.</w:t>
      </w:r>
      <w:r w:rsidRPr="001E0A93">
        <w:rPr>
          <w:rFonts w:ascii="Arial" w:eastAsia="Times New Roman" w:hAnsi="Arial" w:cs="Arial"/>
          <w:sz w:val="24"/>
          <w:szCs w:val="24"/>
        </w:rPr>
        <w:br/>
        <w:t>Half the subjects underwent dynamic standing, the other half static standing. All but</w:t>
      </w:r>
      <w:r w:rsidRPr="001E0A93">
        <w:rPr>
          <w:rFonts w:ascii="Arial" w:eastAsia="Times New Roman" w:hAnsi="Arial" w:cs="Arial"/>
          <w:sz w:val="24"/>
          <w:szCs w:val="24"/>
        </w:rPr>
        <w:br/>
        <w:t>one of the subjects showed an increase in bone mineral density in the lumbar spine, proximal</w:t>
      </w:r>
      <w:r w:rsidRPr="001E0A93">
        <w:rPr>
          <w:rFonts w:ascii="Arial" w:eastAsia="Times New Roman" w:hAnsi="Arial" w:cs="Arial"/>
          <w:sz w:val="24"/>
          <w:szCs w:val="24"/>
        </w:rPr>
        <w:br/>
        <w:t>femur and distal femur (</w:t>
      </w:r>
      <w:proofErr w:type="spellStart"/>
      <w:r w:rsidRPr="001E0A93">
        <w:rPr>
          <w:rFonts w:ascii="Arial" w:eastAsia="Times New Roman" w:hAnsi="Arial" w:cs="Arial"/>
          <w:sz w:val="24"/>
          <w:szCs w:val="24"/>
        </w:rPr>
        <w:t>Gudjonsdottir</w:t>
      </w:r>
      <w:proofErr w:type="spellEnd"/>
      <w:r w:rsidRPr="001E0A93">
        <w:rPr>
          <w:rFonts w:ascii="Arial" w:eastAsia="Times New Roman" w:hAnsi="Arial" w:cs="Arial"/>
          <w:sz w:val="24"/>
          <w:szCs w:val="24"/>
        </w:rPr>
        <w:t xml:space="preserve"> 2002). Additionally, </w:t>
      </w:r>
      <w:r w:rsidR="000555F4">
        <w:rPr>
          <w:rFonts w:ascii="Arial" w:eastAsia="Times New Roman" w:hAnsi="Arial" w:cs="Arial"/>
          <w:sz w:val="24"/>
          <w:szCs w:val="24"/>
        </w:rPr>
        <w:t>(</w:t>
      </w:r>
      <w:proofErr w:type="spellStart"/>
      <w:r w:rsidRPr="001E0A93">
        <w:rPr>
          <w:rFonts w:ascii="Arial" w:eastAsia="Times New Roman" w:hAnsi="Arial" w:cs="Arial"/>
          <w:sz w:val="24"/>
          <w:szCs w:val="24"/>
        </w:rPr>
        <w:t>Goemaere</w:t>
      </w:r>
      <w:proofErr w:type="spellEnd"/>
      <w:r w:rsidRPr="001E0A93">
        <w:rPr>
          <w:rFonts w:ascii="Arial" w:eastAsia="Times New Roman" w:hAnsi="Arial" w:cs="Arial"/>
          <w:sz w:val="24"/>
          <w:szCs w:val="24"/>
        </w:rPr>
        <w:t>, 1994</w:t>
      </w:r>
      <w:r w:rsidR="000555F4">
        <w:rPr>
          <w:rFonts w:ascii="Arial" w:eastAsia="Times New Roman" w:hAnsi="Arial" w:cs="Arial"/>
          <w:sz w:val="24"/>
          <w:szCs w:val="24"/>
        </w:rPr>
        <w:t>)</w:t>
      </w:r>
      <w:r w:rsidRPr="001E0A93">
        <w:rPr>
          <w:rFonts w:ascii="Arial" w:eastAsia="Times New Roman" w:hAnsi="Arial" w:cs="Arial"/>
          <w:sz w:val="24"/>
          <w:szCs w:val="24"/>
        </w:rPr>
        <w:t xml:space="preserve">, </w:t>
      </w:r>
      <w:r w:rsidR="000555F4">
        <w:rPr>
          <w:rFonts w:ascii="Arial" w:eastAsia="Times New Roman" w:hAnsi="Arial" w:cs="Arial"/>
          <w:sz w:val="24"/>
          <w:szCs w:val="24"/>
        </w:rPr>
        <w:t>and (</w:t>
      </w:r>
      <w:r w:rsidRPr="001E0A93">
        <w:rPr>
          <w:rFonts w:ascii="Arial" w:eastAsia="Times New Roman" w:hAnsi="Arial" w:cs="Arial"/>
          <w:sz w:val="24"/>
          <w:szCs w:val="24"/>
        </w:rPr>
        <w:t>Lanyon, 1984) compared SCI individuals who conducted standing 1 hour, 3 times per week with those that did not. It was found that bone mineral densities were significantly higher in the long leg bones of the standing group (</w:t>
      </w:r>
      <w:proofErr w:type="spellStart"/>
      <w:r w:rsidRPr="001E0A93">
        <w:rPr>
          <w:rFonts w:ascii="Arial" w:eastAsia="Times New Roman" w:hAnsi="Arial" w:cs="Arial"/>
          <w:sz w:val="24"/>
          <w:szCs w:val="24"/>
        </w:rPr>
        <w:t>Goemaere</w:t>
      </w:r>
      <w:proofErr w:type="spellEnd"/>
      <w:r w:rsidRPr="001E0A93">
        <w:rPr>
          <w:rFonts w:ascii="Arial" w:eastAsia="Times New Roman" w:hAnsi="Arial" w:cs="Arial"/>
          <w:sz w:val="24"/>
          <w:szCs w:val="24"/>
        </w:rPr>
        <w:t>, 1994).</w:t>
      </w:r>
      <w:r w:rsidRPr="001E0A93">
        <w:rPr>
          <w:rFonts w:ascii="Arial" w:eastAsia="Times New Roman" w:hAnsi="Arial" w:cs="Arial"/>
          <w:sz w:val="24"/>
          <w:szCs w:val="24"/>
        </w:rPr>
        <w:br/>
        <w:t xml:space="preserve">This standing frame will allow D.L. to bear weight through his lower </w:t>
      </w:r>
      <w:r w:rsidR="00831230" w:rsidRPr="001E0A93">
        <w:rPr>
          <w:rFonts w:ascii="Arial" w:eastAsia="Times New Roman" w:hAnsi="Arial" w:cs="Arial"/>
          <w:sz w:val="24"/>
          <w:szCs w:val="24"/>
        </w:rPr>
        <w:t>extremities. Because</w:t>
      </w:r>
      <w:r w:rsidRPr="001E0A93">
        <w:rPr>
          <w:rFonts w:ascii="Arial" w:eastAsia="Times New Roman" w:hAnsi="Arial" w:cs="Arial"/>
          <w:sz w:val="24"/>
          <w:szCs w:val="24"/>
        </w:rPr>
        <w:t xml:space="preserve"> it is easy to move the frame from a seated to a standi</w:t>
      </w:r>
      <w:r w:rsidR="000555F4">
        <w:rPr>
          <w:rFonts w:ascii="Arial" w:eastAsia="Times New Roman" w:hAnsi="Arial" w:cs="Arial"/>
          <w:sz w:val="24"/>
          <w:szCs w:val="24"/>
        </w:rPr>
        <w:t xml:space="preserve">ng position and it is a dynamic </w:t>
      </w:r>
      <w:r w:rsidRPr="001E0A93">
        <w:rPr>
          <w:rFonts w:ascii="Arial" w:eastAsia="Times New Roman" w:hAnsi="Arial" w:cs="Arial"/>
          <w:sz w:val="24"/>
          <w:szCs w:val="24"/>
        </w:rPr>
        <w:t xml:space="preserve">stander, his parents will be able to </w:t>
      </w:r>
      <w:r w:rsidR="000555F4">
        <w:rPr>
          <w:rFonts w:ascii="Arial" w:eastAsia="Times New Roman" w:hAnsi="Arial" w:cs="Arial"/>
          <w:sz w:val="24"/>
          <w:szCs w:val="24"/>
        </w:rPr>
        <w:t>change his position frequently.</w:t>
      </w:r>
    </w:p>
    <w:p w14:paraId="1FFE6EED" w14:textId="77777777" w:rsidR="001E0A93" w:rsidRPr="001E0A93" w:rsidRDefault="000555F4" w:rsidP="001E0A93">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Lanyon and Rubin compared </w:t>
      </w:r>
      <w:r w:rsidR="001E0A93" w:rsidRPr="001E0A93">
        <w:rPr>
          <w:rFonts w:ascii="Arial" w:eastAsia="Times New Roman" w:hAnsi="Arial" w:cs="Arial"/>
          <w:sz w:val="24"/>
          <w:szCs w:val="24"/>
        </w:rPr>
        <w:t xml:space="preserve">static versus dynamic loads and their influence on bone remodeling in animal models (Lanyon, 1984). They found that static loads did not have an effect on remodeling </w:t>
      </w:r>
      <w:r w:rsidR="00831230" w:rsidRPr="001E0A93">
        <w:rPr>
          <w:rFonts w:ascii="Arial" w:eastAsia="Times New Roman" w:hAnsi="Arial" w:cs="Arial"/>
          <w:sz w:val="24"/>
          <w:szCs w:val="24"/>
        </w:rPr>
        <w:t>whereas</w:t>
      </w:r>
      <w:r w:rsidR="001E0A93" w:rsidRPr="001E0A93">
        <w:rPr>
          <w:rFonts w:ascii="Arial" w:eastAsia="Times New Roman" w:hAnsi="Arial" w:cs="Arial"/>
          <w:sz w:val="24"/>
          <w:szCs w:val="24"/>
        </w:rPr>
        <w:t xml:space="preserve"> a similar load that was applied intermittently in a dynamic manner was associated with a substantial increase in bone mass. The dynamically loaded group instead of bone loss demonstrated a mean increase in bone cross-sectional area.</w:t>
      </w:r>
      <w:r w:rsidR="00831230">
        <w:rPr>
          <w:rFonts w:ascii="Arial" w:eastAsia="Times New Roman" w:hAnsi="Arial" w:cs="Arial"/>
          <w:sz w:val="24"/>
          <w:szCs w:val="24"/>
        </w:rPr>
        <w:t xml:space="preserve"> </w:t>
      </w:r>
      <w:r w:rsidR="001E0A93" w:rsidRPr="001E0A93">
        <w:rPr>
          <w:rFonts w:ascii="Arial" w:eastAsia="Times New Roman" w:hAnsi="Arial" w:cs="Arial"/>
          <w:sz w:val="24"/>
          <w:szCs w:val="24"/>
        </w:rPr>
        <w:t>With the Glider, he will get dynamic loading of his bones rather than just static loading.</w:t>
      </w:r>
      <w:r w:rsidR="001E0A93" w:rsidRPr="001E0A93">
        <w:rPr>
          <w:rFonts w:ascii="Arial" w:eastAsia="Times New Roman" w:hAnsi="Arial" w:cs="Arial"/>
          <w:sz w:val="24"/>
          <w:szCs w:val="24"/>
        </w:rPr>
        <w:br/>
        <w:t>Research has shown that more dynamic weight bearing results in less of a loss in bone m</w:t>
      </w:r>
      <w:r>
        <w:rPr>
          <w:rFonts w:ascii="Arial" w:eastAsia="Times New Roman" w:hAnsi="Arial" w:cs="Arial"/>
          <w:sz w:val="24"/>
          <w:szCs w:val="24"/>
        </w:rPr>
        <w:t xml:space="preserve">ineral </w:t>
      </w:r>
      <w:r w:rsidR="001E0A93" w:rsidRPr="001E0A93">
        <w:rPr>
          <w:rFonts w:ascii="Arial" w:eastAsia="Times New Roman" w:hAnsi="Arial" w:cs="Arial"/>
          <w:sz w:val="24"/>
          <w:szCs w:val="24"/>
        </w:rPr>
        <w:t>density (Thompson, 2000). This will provide him with the maximal benefits from standing.</w:t>
      </w:r>
    </w:p>
    <w:p w14:paraId="7EF23EFE" w14:textId="77777777" w:rsidR="001E0A93" w:rsidRPr="001E0A93" w:rsidRDefault="001E0A93" w:rsidP="001E0A93">
      <w:pPr>
        <w:spacing w:after="0" w:line="240" w:lineRule="auto"/>
        <w:rPr>
          <w:rFonts w:ascii="Times New Roman" w:eastAsia="Times New Roman" w:hAnsi="Times New Roman" w:cs="Times New Roman"/>
          <w:sz w:val="24"/>
          <w:szCs w:val="24"/>
        </w:rPr>
      </w:pPr>
      <w:r w:rsidRPr="001E0A93">
        <w:rPr>
          <w:rFonts w:ascii="Arial" w:eastAsia="Times New Roman" w:hAnsi="Arial" w:cs="Arial"/>
          <w:sz w:val="24"/>
          <w:szCs w:val="24"/>
        </w:rPr>
        <w:br/>
      </w:r>
      <w:r w:rsidRPr="001E0A93">
        <w:rPr>
          <w:rFonts w:ascii="Arial" w:eastAsia="Times New Roman" w:hAnsi="Arial" w:cs="Arial"/>
          <w:sz w:val="24"/>
          <w:szCs w:val="24"/>
        </w:rPr>
        <w:br/>
      </w:r>
    </w:p>
    <w:p w14:paraId="2E678402" w14:textId="77777777" w:rsidR="001E0A93" w:rsidRPr="001E0A93" w:rsidRDefault="001E0A93" w:rsidP="001E0A93">
      <w:pPr>
        <w:shd w:val="clear" w:color="auto" w:fill="FFFFFF"/>
        <w:spacing w:before="60" w:after="60" w:line="240" w:lineRule="auto"/>
        <w:outlineLvl w:val="2"/>
        <w:rPr>
          <w:rFonts w:ascii="Helvetica" w:eastAsia="Times New Roman" w:hAnsi="Helvetica" w:cs="Helvetica"/>
          <w:spacing w:val="-6"/>
          <w:sz w:val="48"/>
          <w:szCs w:val="48"/>
        </w:rPr>
      </w:pPr>
      <w:r w:rsidRPr="001E0A93">
        <w:rPr>
          <w:rFonts w:ascii="Helvetica" w:eastAsia="Times New Roman" w:hAnsi="Helvetica" w:cs="Helvetica"/>
          <w:spacing w:val="-6"/>
          <w:sz w:val="48"/>
          <w:szCs w:val="48"/>
        </w:rPr>
        <w:t>Functional Status</w:t>
      </w:r>
    </w:p>
    <w:p w14:paraId="544007FC" w14:textId="77777777" w:rsidR="001E0A93" w:rsidRPr="001E0A93" w:rsidRDefault="001E0A93" w:rsidP="001E0A93">
      <w:pPr>
        <w:spacing w:after="0" w:line="240" w:lineRule="auto"/>
        <w:rPr>
          <w:rFonts w:ascii="Times New Roman" w:eastAsia="Times New Roman" w:hAnsi="Times New Roman" w:cs="Times New Roman"/>
          <w:sz w:val="24"/>
          <w:szCs w:val="24"/>
        </w:rPr>
      </w:pPr>
      <w:r w:rsidRPr="001E0A93">
        <w:rPr>
          <w:rFonts w:ascii="Arial" w:eastAsia="Times New Roman" w:hAnsi="Arial" w:cs="Arial"/>
          <w:sz w:val="24"/>
          <w:szCs w:val="24"/>
        </w:rPr>
        <w:br/>
      </w:r>
      <w:r w:rsidRPr="001E0A93">
        <w:rPr>
          <w:rFonts w:ascii="Arial" w:eastAsia="Times New Roman" w:hAnsi="Arial" w:cs="Arial"/>
          <w:sz w:val="24"/>
          <w:szCs w:val="24"/>
        </w:rPr>
        <w:br/>
      </w:r>
    </w:p>
    <w:p w14:paraId="377F1E6C" w14:textId="77777777" w:rsidR="001E0A93" w:rsidRPr="001E0A93" w:rsidRDefault="001E0A93" w:rsidP="001E0A93">
      <w:pPr>
        <w:shd w:val="clear" w:color="auto" w:fill="FFFFFF"/>
        <w:spacing w:before="60" w:after="60" w:line="240" w:lineRule="auto"/>
        <w:outlineLvl w:val="2"/>
        <w:rPr>
          <w:rFonts w:ascii="Helvetica" w:eastAsia="Times New Roman" w:hAnsi="Helvetica" w:cs="Helvetica"/>
          <w:spacing w:val="-6"/>
          <w:sz w:val="48"/>
          <w:szCs w:val="48"/>
        </w:rPr>
      </w:pPr>
      <w:r w:rsidRPr="001E0A93">
        <w:rPr>
          <w:rFonts w:ascii="Helvetica" w:eastAsia="Times New Roman" w:hAnsi="Helvetica" w:cs="Helvetica"/>
          <w:spacing w:val="-6"/>
          <w:sz w:val="48"/>
          <w:szCs w:val="48"/>
        </w:rPr>
        <w:t>Documentation of Other Standing Devices Considered</w:t>
      </w:r>
    </w:p>
    <w:p w14:paraId="22BEE0D7" w14:textId="77777777" w:rsidR="001E0A93" w:rsidRPr="001E0A93" w:rsidRDefault="001E0A93" w:rsidP="001E0A93">
      <w:pPr>
        <w:spacing w:after="0" w:line="240" w:lineRule="auto"/>
        <w:rPr>
          <w:rFonts w:ascii="Times New Roman" w:eastAsia="Times New Roman" w:hAnsi="Times New Roman" w:cs="Times New Roman"/>
          <w:sz w:val="24"/>
          <w:szCs w:val="24"/>
        </w:rPr>
      </w:pPr>
      <w:r w:rsidRPr="001E0A93">
        <w:rPr>
          <w:rFonts w:ascii="Arial" w:eastAsia="Times New Roman" w:hAnsi="Arial" w:cs="Arial"/>
          <w:sz w:val="24"/>
          <w:szCs w:val="24"/>
        </w:rPr>
        <w:br/>
      </w:r>
      <w:r w:rsidRPr="001E0A93">
        <w:rPr>
          <w:rFonts w:ascii="Arial" w:eastAsia="Times New Roman" w:hAnsi="Arial" w:cs="Arial"/>
          <w:b/>
          <w:bCs/>
          <w:sz w:val="24"/>
          <w:szCs w:val="24"/>
          <w:shd w:val="clear" w:color="auto" w:fill="FFFFFF"/>
        </w:rPr>
        <w:t>One Position Stander</w:t>
      </w:r>
      <w:r w:rsidRPr="001E0A93">
        <w:rPr>
          <w:rFonts w:ascii="Arial" w:eastAsia="Times New Roman" w:hAnsi="Arial" w:cs="Arial"/>
          <w:sz w:val="24"/>
          <w:szCs w:val="24"/>
        </w:rPr>
        <w:br/>
      </w:r>
    </w:p>
    <w:p w14:paraId="0FC45626" w14:textId="77777777" w:rsidR="001E0A93" w:rsidRPr="001E0A93" w:rsidRDefault="001E0A93" w:rsidP="001E0A93">
      <w:pPr>
        <w:shd w:val="clear" w:color="auto" w:fill="FFFFFF"/>
        <w:spacing w:after="0" w:line="240" w:lineRule="auto"/>
        <w:rPr>
          <w:rFonts w:ascii="Arial" w:eastAsia="Times New Roman" w:hAnsi="Arial" w:cs="Arial"/>
          <w:sz w:val="24"/>
          <w:szCs w:val="24"/>
        </w:rPr>
      </w:pPr>
      <w:r w:rsidRPr="001E0A93">
        <w:rPr>
          <w:rFonts w:ascii="Arial" w:eastAsia="Times New Roman" w:hAnsi="Arial" w:cs="Arial"/>
          <w:sz w:val="24"/>
          <w:szCs w:val="24"/>
        </w:rPr>
        <w:lastRenderedPageBreak/>
        <w:t xml:space="preserve">Both </w:t>
      </w:r>
      <w:r w:rsidR="000555F4" w:rsidRPr="001E0A93">
        <w:rPr>
          <w:rFonts w:ascii="Arial" w:eastAsia="Times New Roman" w:hAnsi="Arial" w:cs="Arial"/>
          <w:sz w:val="24"/>
          <w:szCs w:val="24"/>
        </w:rPr>
        <w:t>a prone and supine stander</w:t>
      </w:r>
      <w:r w:rsidRPr="001E0A93">
        <w:rPr>
          <w:rFonts w:ascii="Arial" w:eastAsia="Times New Roman" w:hAnsi="Arial" w:cs="Arial"/>
          <w:sz w:val="24"/>
          <w:szCs w:val="24"/>
        </w:rPr>
        <w:t xml:space="preserve"> were considered for D.L. Since one person will be doing the transfers and with D.L.</w:t>
      </w:r>
      <w:r w:rsidR="000555F4">
        <w:rPr>
          <w:rFonts w:ascii="Arial" w:eastAsia="Times New Roman" w:hAnsi="Arial" w:cs="Arial"/>
          <w:sz w:val="24"/>
          <w:szCs w:val="24"/>
        </w:rPr>
        <w:t>’s</w:t>
      </w:r>
      <w:r w:rsidRPr="001E0A93">
        <w:rPr>
          <w:rFonts w:ascii="Arial" w:eastAsia="Times New Roman" w:hAnsi="Arial" w:cs="Arial"/>
          <w:sz w:val="24"/>
          <w:szCs w:val="24"/>
        </w:rPr>
        <w:t xml:space="preserve"> spasticity, moving from a sitting position to a lying position would be unsafe and impractical as well take away any inde</w:t>
      </w:r>
      <w:r w:rsidR="00831230">
        <w:rPr>
          <w:rFonts w:ascii="Arial" w:eastAsia="Times New Roman" w:hAnsi="Arial" w:cs="Arial"/>
          <w:sz w:val="24"/>
          <w:szCs w:val="24"/>
        </w:rPr>
        <w:t>pendence that D. L. has. So both types</w:t>
      </w:r>
      <w:r w:rsidRPr="001E0A93">
        <w:rPr>
          <w:rFonts w:ascii="Arial" w:eastAsia="Times New Roman" w:hAnsi="Arial" w:cs="Arial"/>
          <w:sz w:val="24"/>
          <w:szCs w:val="24"/>
        </w:rPr>
        <w:t xml:space="preserve"> were ruled out.</w:t>
      </w:r>
    </w:p>
    <w:p w14:paraId="7A29B290" w14:textId="77777777" w:rsidR="001E0A93" w:rsidRPr="001E0A93" w:rsidRDefault="001E0A93" w:rsidP="001E0A93">
      <w:pPr>
        <w:spacing w:after="0" w:line="240" w:lineRule="auto"/>
        <w:rPr>
          <w:rFonts w:ascii="Times New Roman" w:eastAsia="Times New Roman" w:hAnsi="Times New Roman" w:cs="Times New Roman"/>
          <w:sz w:val="24"/>
          <w:szCs w:val="24"/>
        </w:rPr>
      </w:pPr>
      <w:r w:rsidRPr="001E0A93">
        <w:rPr>
          <w:rFonts w:ascii="Arial" w:eastAsia="Times New Roman" w:hAnsi="Arial" w:cs="Arial"/>
          <w:sz w:val="24"/>
          <w:szCs w:val="24"/>
        </w:rPr>
        <w:br/>
      </w:r>
      <w:r w:rsidRPr="001E0A93">
        <w:rPr>
          <w:rFonts w:ascii="Arial" w:eastAsia="Times New Roman" w:hAnsi="Arial" w:cs="Arial"/>
          <w:b/>
          <w:bCs/>
          <w:sz w:val="24"/>
          <w:szCs w:val="24"/>
          <w:shd w:val="clear" w:color="auto" w:fill="FFFFFF"/>
        </w:rPr>
        <w:t>Sit to stand Stander</w:t>
      </w:r>
      <w:r w:rsidRPr="001E0A93">
        <w:rPr>
          <w:rFonts w:ascii="Arial" w:eastAsia="Times New Roman" w:hAnsi="Arial" w:cs="Arial"/>
          <w:sz w:val="24"/>
          <w:szCs w:val="24"/>
        </w:rPr>
        <w:br/>
      </w:r>
    </w:p>
    <w:p w14:paraId="2CB43872" w14:textId="77777777" w:rsidR="001E0A93" w:rsidRPr="001E0A93" w:rsidRDefault="001E0A93" w:rsidP="001E0A93">
      <w:pPr>
        <w:shd w:val="clear" w:color="auto" w:fill="FFFFFF"/>
        <w:spacing w:after="0" w:line="240" w:lineRule="auto"/>
        <w:rPr>
          <w:rFonts w:ascii="Arial" w:eastAsia="Times New Roman" w:hAnsi="Arial" w:cs="Arial"/>
          <w:sz w:val="24"/>
          <w:szCs w:val="24"/>
        </w:rPr>
      </w:pPr>
      <w:r w:rsidRPr="001E0A93">
        <w:rPr>
          <w:rFonts w:ascii="Arial" w:eastAsia="Times New Roman" w:hAnsi="Arial" w:cs="Arial"/>
          <w:sz w:val="24"/>
          <w:szCs w:val="24"/>
        </w:rPr>
        <w:t>At</w:t>
      </w:r>
      <w:r w:rsidR="000555F4">
        <w:rPr>
          <w:rFonts w:ascii="Arial" w:eastAsia="Times New Roman" w:hAnsi="Arial" w:cs="Arial"/>
          <w:sz w:val="24"/>
          <w:szCs w:val="24"/>
        </w:rPr>
        <w:t xml:space="preserve"> this time, D.L. has a Sit to Stand-</w:t>
      </w:r>
      <w:r w:rsidRPr="001E0A93">
        <w:rPr>
          <w:rFonts w:ascii="Arial" w:eastAsia="Times New Roman" w:hAnsi="Arial" w:cs="Arial"/>
          <w:sz w:val="24"/>
          <w:szCs w:val="24"/>
        </w:rPr>
        <w:t xml:space="preserve"> EasyStand Magician stander. He </w:t>
      </w:r>
      <w:r w:rsidR="00831230">
        <w:rPr>
          <w:rFonts w:ascii="Arial" w:eastAsia="Times New Roman" w:hAnsi="Arial" w:cs="Arial"/>
          <w:sz w:val="24"/>
          <w:szCs w:val="24"/>
        </w:rPr>
        <w:t xml:space="preserve">uses the stander daily. Because </w:t>
      </w:r>
      <w:r w:rsidRPr="001E0A93">
        <w:rPr>
          <w:rFonts w:ascii="Arial" w:eastAsia="Times New Roman" w:hAnsi="Arial" w:cs="Arial"/>
          <w:sz w:val="24"/>
          <w:szCs w:val="24"/>
        </w:rPr>
        <w:t>of the good trunk support, he uses it while he works on differe</w:t>
      </w:r>
      <w:r w:rsidR="00831230">
        <w:rPr>
          <w:rFonts w:ascii="Arial" w:eastAsia="Times New Roman" w:hAnsi="Arial" w:cs="Arial"/>
          <w:sz w:val="24"/>
          <w:szCs w:val="24"/>
        </w:rPr>
        <w:t xml:space="preserve">nt reaching activities, such as </w:t>
      </w:r>
      <w:r w:rsidRPr="001E0A93">
        <w:rPr>
          <w:rFonts w:ascii="Arial" w:eastAsia="Times New Roman" w:hAnsi="Arial" w:cs="Arial"/>
          <w:sz w:val="24"/>
          <w:szCs w:val="24"/>
        </w:rPr>
        <w:t>turning pages in books and playing with toys.</w:t>
      </w:r>
      <w:r w:rsidRPr="001E0A93">
        <w:rPr>
          <w:rFonts w:ascii="Arial" w:eastAsia="Times New Roman" w:hAnsi="Arial" w:cs="Arial"/>
          <w:sz w:val="24"/>
          <w:szCs w:val="24"/>
        </w:rPr>
        <w:br/>
        <w:t>His mother transfers him independently at home and she continues to need a standing</w:t>
      </w:r>
      <w:r w:rsidRPr="001E0A93">
        <w:rPr>
          <w:rFonts w:ascii="Arial" w:eastAsia="Times New Roman" w:hAnsi="Arial" w:cs="Arial"/>
          <w:sz w:val="24"/>
          <w:szCs w:val="24"/>
        </w:rPr>
        <w:br/>
        <w:t>frame that can be operated by only one person.</w:t>
      </w:r>
      <w:r w:rsidRPr="001E0A93">
        <w:rPr>
          <w:rFonts w:ascii="Arial" w:eastAsia="Times New Roman" w:hAnsi="Arial" w:cs="Arial"/>
          <w:sz w:val="24"/>
          <w:szCs w:val="24"/>
        </w:rPr>
        <w:br/>
        <w:t>D.L. has outgrown this stander. Without a new stander, he w</w:t>
      </w:r>
      <w:r w:rsidR="005B5037">
        <w:rPr>
          <w:rFonts w:ascii="Arial" w:eastAsia="Times New Roman" w:hAnsi="Arial" w:cs="Arial"/>
          <w:sz w:val="24"/>
          <w:szCs w:val="24"/>
        </w:rPr>
        <w:t xml:space="preserve">ill not be able to continue his </w:t>
      </w:r>
      <w:r w:rsidRPr="001E0A93">
        <w:rPr>
          <w:rFonts w:ascii="Arial" w:eastAsia="Times New Roman" w:hAnsi="Arial" w:cs="Arial"/>
          <w:sz w:val="24"/>
          <w:szCs w:val="24"/>
        </w:rPr>
        <w:t>standing program. As a sit-to-stand stander remains the most appro</w:t>
      </w:r>
      <w:r w:rsidR="005B5037">
        <w:rPr>
          <w:rFonts w:ascii="Arial" w:eastAsia="Times New Roman" w:hAnsi="Arial" w:cs="Arial"/>
          <w:sz w:val="24"/>
          <w:szCs w:val="24"/>
        </w:rPr>
        <w:t xml:space="preserve">priate type of stander for him, </w:t>
      </w:r>
      <w:r w:rsidRPr="001E0A93">
        <w:rPr>
          <w:rFonts w:ascii="Arial" w:eastAsia="Times New Roman" w:hAnsi="Arial" w:cs="Arial"/>
          <w:sz w:val="24"/>
          <w:szCs w:val="24"/>
        </w:rPr>
        <w:t>this is the least costly and most medically appropriate device to</w:t>
      </w:r>
      <w:r w:rsidR="005B5037">
        <w:rPr>
          <w:rFonts w:ascii="Arial" w:eastAsia="Times New Roman" w:hAnsi="Arial" w:cs="Arial"/>
          <w:sz w:val="24"/>
          <w:szCs w:val="24"/>
        </w:rPr>
        <w:t xml:space="preserve"> allow him to continue to stand </w:t>
      </w:r>
      <w:r w:rsidRPr="001E0A93">
        <w:rPr>
          <w:rFonts w:ascii="Arial" w:eastAsia="Times New Roman" w:hAnsi="Arial" w:cs="Arial"/>
          <w:sz w:val="24"/>
          <w:szCs w:val="24"/>
        </w:rPr>
        <w:t>and to get the most medical benefits from standing.</w:t>
      </w:r>
    </w:p>
    <w:p w14:paraId="18E64A41" w14:textId="77777777" w:rsidR="001E0A93" w:rsidRPr="001E0A93" w:rsidRDefault="001E0A93" w:rsidP="001E0A93">
      <w:pPr>
        <w:spacing w:after="0" w:line="240" w:lineRule="auto"/>
        <w:rPr>
          <w:rFonts w:ascii="Times New Roman" w:eastAsia="Times New Roman" w:hAnsi="Times New Roman" w:cs="Times New Roman"/>
          <w:sz w:val="24"/>
          <w:szCs w:val="24"/>
        </w:rPr>
      </w:pPr>
      <w:r w:rsidRPr="001E0A93">
        <w:rPr>
          <w:rFonts w:ascii="Arial" w:eastAsia="Times New Roman" w:hAnsi="Arial" w:cs="Arial"/>
          <w:sz w:val="24"/>
          <w:szCs w:val="24"/>
        </w:rPr>
        <w:br/>
      </w:r>
      <w:r w:rsidRPr="001E0A93">
        <w:rPr>
          <w:rFonts w:ascii="Arial" w:eastAsia="Times New Roman" w:hAnsi="Arial" w:cs="Arial"/>
          <w:sz w:val="24"/>
          <w:szCs w:val="24"/>
        </w:rPr>
        <w:br/>
      </w:r>
      <w:r w:rsidRPr="001E0A93">
        <w:rPr>
          <w:rFonts w:ascii="Arial" w:eastAsia="Times New Roman" w:hAnsi="Arial" w:cs="Arial"/>
          <w:sz w:val="24"/>
          <w:szCs w:val="24"/>
        </w:rPr>
        <w:br/>
      </w:r>
    </w:p>
    <w:p w14:paraId="55BB551C" w14:textId="77777777" w:rsidR="001E0A93" w:rsidRPr="001E0A93" w:rsidRDefault="001E0A93" w:rsidP="001E0A93">
      <w:pPr>
        <w:shd w:val="clear" w:color="auto" w:fill="FFFFFF"/>
        <w:spacing w:before="60" w:after="60" w:line="240" w:lineRule="auto"/>
        <w:outlineLvl w:val="2"/>
        <w:rPr>
          <w:rFonts w:ascii="Helvetica" w:eastAsia="Times New Roman" w:hAnsi="Helvetica" w:cs="Helvetica"/>
          <w:spacing w:val="-6"/>
          <w:sz w:val="48"/>
          <w:szCs w:val="48"/>
        </w:rPr>
      </w:pPr>
      <w:r w:rsidRPr="001E0A93">
        <w:rPr>
          <w:rFonts w:ascii="Helvetica" w:eastAsia="Times New Roman" w:hAnsi="Helvetica" w:cs="Helvetica"/>
          <w:spacing w:val="-6"/>
          <w:sz w:val="48"/>
          <w:szCs w:val="48"/>
        </w:rPr>
        <w:t>Documentation of Trialed Devices and Outcomes</w:t>
      </w:r>
    </w:p>
    <w:p w14:paraId="0EBD078A" w14:textId="77777777" w:rsidR="001E0A93" w:rsidRPr="001E0A93" w:rsidRDefault="001E0A93" w:rsidP="001E0A93">
      <w:pPr>
        <w:spacing w:after="0" w:line="240" w:lineRule="auto"/>
        <w:rPr>
          <w:rFonts w:ascii="Times New Roman" w:eastAsia="Times New Roman" w:hAnsi="Times New Roman" w:cs="Times New Roman"/>
          <w:sz w:val="24"/>
          <w:szCs w:val="24"/>
        </w:rPr>
      </w:pPr>
      <w:r w:rsidRPr="001E0A93">
        <w:rPr>
          <w:rFonts w:ascii="Arial" w:eastAsia="Times New Roman" w:hAnsi="Arial" w:cs="Arial"/>
          <w:sz w:val="24"/>
          <w:szCs w:val="24"/>
        </w:rPr>
        <w:br/>
      </w:r>
      <w:r w:rsidRPr="001E0A93">
        <w:rPr>
          <w:rFonts w:ascii="Arial" w:eastAsia="Times New Roman" w:hAnsi="Arial" w:cs="Arial"/>
          <w:sz w:val="24"/>
          <w:szCs w:val="24"/>
          <w:shd w:val="clear" w:color="auto" w:fill="FFFFFF"/>
        </w:rPr>
        <w:t>04/01/2017</w:t>
      </w:r>
      <w:r w:rsidRPr="001E0A93">
        <w:rPr>
          <w:rFonts w:ascii="Arial" w:eastAsia="Times New Roman" w:hAnsi="Arial" w:cs="Arial"/>
          <w:sz w:val="24"/>
          <w:szCs w:val="24"/>
        </w:rPr>
        <w:br/>
      </w:r>
      <w:r w:rsidRPr="001E0A93">
        <w:rPr>
          <w:rFonts w:ascii="Arial" w:eastAsia="Times New Roman" w:hAnsi="Arial" w:cs="Arial"/>
          <w:sz w:val="24"/>
          <w:szCs w:val="24"/>
          <w:shd w:val="clear" w:color="auto" w:fill="FFFFFF"/>
        </w:rPr>
        <w:t>PNG50187 Glider Medium</w:t>
      </w:r>
      <w:r w:rsidRPr="001E0A93">
        <w:rPr>
          <w:rFonts w:ascii="Arial" w:eastAsia="Times New Roman" w:hAnsi="Arial" w:cs="Arial"/>
          <w:sz w:val="24"/>
          <w:szCs w:val="24"/>
        </w:rPr>
        <w:br/>
      </w:r>
      <w:r w:rsidRPr="001E0A93">
        <w:rPr>
          <w:rFonts w:ascii="Arial" w:eastAsia="Times New Roman" w:hAnsi="Arial" w:cs="Arial"/>
          <w:sz w:val="24"/>
          <w:szCs w:val="24"/>
        </w:rPr>
        <w:br/>
      </w:r>
    </w:p>
    <w:p w14:paraId="04D6EFFC" w14:textId="77777777" w:rsidR="001E0A93" w:rsidRPr="001E0A93" w:rsidRDefault="001E0A93" w:rsidP="001E0A93">
      <w:pPr>
        <w:shd w:val="clear" w:color="auto" w:fill="FFFFFF"/>
        <w:spacing w:after="0" w:line="240" w:lineRule="auto"/>
        <w:rPr>
          <w:rFonts w:ascii="Arial" w:eastAsia="Times New Roman" w:hAnsi="Arial" w:cs="Arial"/>
          <w:sz w:val="24"/>
          <w:szCs w:val="24"/>
        </w:rPr>
      </w:pPr>
      <w:r w:rsidRPr="001E0A93">
        <w:rPr>
          <w:rFonts w:ascii="Arial" w:eastAsia="Times New Roman" w:hAnsi="Arial" w:cs="Arial"/>
          <w:sz w:val="24"/>
          <w:szCs w:val="24"/>
        </w:rPr>
        <w:t>D.L. used this unit on numerous trial occasions with excellent results. Video can be provided if necessary. His mother was able to set up the s</w:t>
      </w:r>
      <w:r w:rsidR="005B5037">
        <w:rPr>
          <w:rFonts w:ascii="Arial" w:eastAsia="Times New Roman" w:hAnsi="Arial" w:cs="Arial"/>
          <w:sz w:val="24"/>
          <w:szCs w:val="24"/>
        </w:rPr>
        <w:t xml:space="preserve">ystem and complete transfer and </w:t>
      </w:r>
      <w:r w:rsidRPr="001E0A93">
        <w:rPr>
          <w:rFonts w:ascii="Arial" w:eastAsia="Times New Roman" w:hAnsi="Arial" w:cs="Arial"/>
          <w:sz w:val="24"/>
          <w:szCs w:val="24"/>
        </w:rPr>
        <w:t>positioning help as needed.</w:t>
      </w:r>
    </w:p>
    <w:p w14:paraId="44C14886" w14:textId="77777777" w:rsidR="001E0A93" w:rsidRPr="001E0A93" w:rsidRDefault="001E0A93" w:rsidP="001E0A93">
      <w:pPr>
        <w:spacing w:after="0" w:line="240" w:lineRule="auto"/>
        <w:rPr>
          <w:rFonts w:ascii="Times New Roman" w:eastAsia="Times New Roman" w:hAnsi="Times New Roman" w:cs="Times New Roman"/>
          <w:sz w:val="24"/>
          <w:szCs w:val="24"/>
        </w:rPr>
      </w:pPr>
      <w:r w:rsidRPr="001E0A93">
        <w:rPr>
          <w:rFonts w:ascii="Arial" w:eastAsia="Times New Roman" w:hAnsi="Arial" w:cs="Arial"/>
          <w:sz w:val="24"/>
          <w:szCs w:val="24"/>
        </w:rPr>
        <w:br/>
      </w:r>
      <w:r w:rsidRPr="001E0A93">
        <w:rPr>
          <w:rFonts w:ascii="Arial" w:eastAsia="Times New Roman" w:hAnsi="Arial" w:cs="Arial"/>
          <w:sz w:val="24"/>
          <w:szCs w:val="24"/>
        </w:rPr>
        <w:br/>
      </w:r>
    </w:p>
    <w:p w14:paraId="46081C70" w14:textId="77777777" w:rsidR="001E0A93" w:rsidRPr="001E0A93" w:rsidRDefault="001E0A93" w:rsidP="001E0A93">
      <w:pPr>
        <w:shd w:val="clear" w:color="auto" w:fill="FFFFFF"/>
        <w:spacing w:after="0" w:line="240" w:lineRule="auto"/>
        <w:rPr>
          <w:rFonts w:ascii="Arial" w:eastAsia="Times New Roman" w:hAnsi="Arial" w:cs="Arial"/>
          <w:sz w:val="24"/>
          <w:szCs w:val="24"/>
        </w:rPr>
      </w:pPr>
      <w:r w:rsidRPr="001E0A93">
        <w:rPr>
          <w:rFonts w:ascii="Arial" w:eastAsia="Times New Roman" w:hAnsi="Arial" w:cs="Arial"/>
          <w:sz w:val="24"/>
          <w:szCs w:val="24"/>
        </w:rPr>
        <w:t>D.L maintained medical stability through all trials with the Glider.</w:t>
      </w:r>
    </w:p>
    <w:p w14:paraId="4037D3C6" w14:textId="77777777" w:rsidR="001E0A93" w:rsidRPr="001E0A93" w:rsidRDefault="001E0A93" w:rsidP="001E0A93">
      <w:pPr>
        <w:spacing w:after="0" w:line="240" w:lineRule="auto"/>
        <w:rPr>
          <w:rFonts w:ascii="Times New Roman" w:eastAsia="Times New Roman" w:hAnsi="Times New Roman" w:cs="Times New Roman"/>
          <w:sz w:val="24"/>
          <w:szCs w:val="24"/>
        </w:rPr>
      </w:pPr>
      <w:r w:rsidRPr="001E0A93">
        <w:rPr>
          <w:rFonts w:ascii="Arial" w:eastAsia="Times New Roman" w:hAnsi="Arial" w:cs="Arial"/>
          <w:sz w:val="24"/>
          <w:szCs w:val="24"/>
        </w:rPr>
        <w:br/>
      </w:r>
      <w:r w:rsidRPr="001E0A93">
        <w:rPr>
          <w:rFonts w:ascii="Arial" w:eastAsia="Times New Roman" w:hAnsi="Arial" w:cs="Arial"/>
          <w:sz w:val="24"/>
          <w:szCs w:val="24"/>
        </w:rPr>
        <w:br/>
      </w:r>
    </w:p>
    <w:p w14:paraId="38C419AA" w14:textId="77777777" w:rsidR="001E0A93" w:rsidRPr="001E0A93" w:rsidRDefault="001E0A93" w:rsidP="001E0A93">
      <w:pPr>
        <w:shd w:val="clear" w:color="auto" w:fill="FFFFFF"/>
        <w:spacing w:after="0" w:line="240" w:lineRule="auto"/>
        <w:rPr>
          <w:rFonts w:ascii="Arial" w:eastAsia="Times New Roman" w:hAnsi="Arial" w:cs="Arial"/>
          <w:sz w:val="24"/>
          <w:szCs w:val="24"/>
        </w:rPr>
      </w:pPr>
      <w:r w:rsidRPr="001E0A93">
        <w:rPr>
          <w:rFonts w:ascii="Arial" w:eastAsia="Times New Roman" w:hAnsi="Arial" w:cs="Arial"/>
          <w:sz w:val="24"/>
          <w:szCs w:val="24"/>
        </w:rPr>
        <w:t>Per D.L. mother, who is very careful about making sure all technology will fit and be used, the Medium Glider with footprint of 26.5”x 41” will fit perfectly into the family room where his current EasyStand Magician resides.</w:t>
      </w:r>
    </w:p>
    <w:p w14:paraId="56195437" w14:textId="77777777" w:rsidR="001E0A93" w:rsidRPr="001E0A93" w:rsidRDefault="001E0A93" w:rsidP="001E0A93">
      <w:pPr>
        <w:spacing w:after="0" w:line="240" w:lineRule="auto"/>
        <w:rPr>
          <w:rFonts w:ascii="Times New Roman" w:eastAsia="Times New Roman" w:hAnsi="Times New Roman" w:cs="Times New Roman"/>
          <w:sz w:val="24"/>
          <w:szCs w:val="24"/>
        </w:rPr>
      </w:pPr>
      <w:r w:rsidRPr="001E0A93">
        <w:rPr>
          <w:rFonts w:ascii="Arial" w:eastAsia="Times New Roman" w:hAnsi="Arial" w:cs="Arial"/>
          <w:sz w:val="24"/>
          <w:szCs w:val="24"/>
        </w:rPr>
        <w:br/>
      </w:r>
      <w:r w:rsidRPr="001E0A93">
        <w:rPr>
          <w:rFonts w:ascii="Arial" w:eastAsia="Times New Roman" w:hAnsi="Arial" w:cs="Arial"/>
          <w:sz w:val="24"/>
          <w:szCs w:val="24"/>
        </w:rPr>
        <w:br/>
      </w:r>
      <w:r w:rsidRPr="001E0A93">
        <w:rPr>
          <w:rFonts w:ascii="Arial" w:eastAsia="Times New Roman" w:hAnsi="Arial" w:cs="Arial"/>
          <w:sz w:val="24"/>
          <w:szCs w:val="24"/>
          <w:shd w:val="clear" w:color="auto" w:fill="FFFFFF"/>
        </w:rPr>
        <w:t>See the appendix for documentation.</w:t>
      </w:r>
      <w:r w:rsidRPr="001E0A93">
        <w:rPr>
          <w:rFonts w:ascii="Arial" w:eastAsia="Times New Roman" w:hAnsi="Arial" w:cs="Arial"/>
          <w:sz w:val="24"/>
          <w:szCs w:val="24"/>
        </w:rPr>
        <w:br/>
      </w:r>
    </w:p>
    <w:p w14:paraId="24C0AA6F" w14:textId="77777777" w:rsidR="001E0A93" w:rsidRPr="001E0A93" w:rsidRDefault="001E0A93" w:rsidP="001E0A93">
      <w:pPr>
        <w:shd w:val="clear" w:color="auto" w:fill="FFFFFF"/>
        <w:spacing w:before="60" w:after="60" w:line="240" w:lineRule="auto"/>
        <w:outlineLvl w:val="2"/>
        <w:rPr>
          <w:rFonts w:ascii="Helvetica" w:eastAsia="Times New Roman" w:hAnsi="Helvetica" w:cs="Helvetica"/>
          <w:spacing w:val="-6"/>
          <w:sz w:val="48"/>
          <w:szCs w:val="48"/>
        </w:rPr>
      </w:pPr>
      <w:r w:rsidRPr="001E0A93">
        <w:rPr>
          <w:rFonts w:ascii="Helvetica" w:eastAsia="Times New Roman" w:hAnsi="Helvetica" w:cs="Helvetica"/>
          <w:spacing w:val="-6"/>
          <w:sz w:val="48"/>
          <w:szCs w:val="48"/>
        </w:rPr>
        <w:lastRenderedPageBreak/>
        <w:t>Standing Program Goals</w:t>
      </w:r>
    </w:p>
    <w:p w14:paraId="0E571FBF" w14:textId="77777777" w:rsidR="001E0A93" w:rsidRPr="001E0A93" w:rsidRDefault="001E0A93" w:rsidP="001E0A93">
      <w:pPr>
        <w:spacing w:after="0" w:line="240" w:lineRule="auto"/>
        <w:rPr>
          <w:rFonts w:ascii="Times New Roman" w:eastAsia="Times New Roman" w:hAnsi="Times New Roman" w:cs="Times New Roman"/>
          <w:sz w:val="24"/>
          <w:szCs w:val="24"/>
        </w:rPr>
      </w:pPr>
      <w:r w:rsidRPr="001E0A93">
        <w:rPr>
          <w:rFonts w:ascii="Arial" w:eastAsia="Times New Roman" w:hAnsi="Arial" w:cs="Arial"/>
          <w:sz w:val="24"/>
          <w:szCs w:val="24"/>
        </w:rPr>
        <w:br/>
      </w:r>
    </w:p>
    <w:p w14:paraId="3F699770" w14:textId="77777777" w:rsidR="001E0A93" w:rsidRPr="001E0A93" w:rsidRDefault="001E0A93" w:rsidP="001E0A93">
      <w:pPr>
        <w:shd w:val="clear" w:color="auto" w:fill="FFFFFF"/>
        <w:spacing w:after="0" w:line="240" w:lineRule="auto"/>
        <w:rPr>
          <w:rFonts w:ascii="Arial" w:eastAsia="Times New Roman" w:hAnsi="Arial" w:cs="Arial"/>
          <w:sz w:val="24"/>
          <w:szCs w:val="24"/>
        </w:rPr>
      </w:pPr>
      <w:r w:rsidRPr="001E0A93">
        <w:rPr>
          <w:rFonts w:ascii="Arial" w:eastAsia="Times New Roman" w:hAnsi="Arial" w:cs="Arial"/>
          <w:sz w:val="24"/>
          <w:szCs w:val="24"/>
        </w:rPr>
        <w:t>Our goal with D.L. is to decrease his LE spasticity, increase his LE ROM, maintain or increase his BMD, and decrease his frequency of UTI's</w:t>
      </w:r>
    </w:p>
    <w:p w14:paraId="50E36E3E" w14:textId="77777777" w:rsidR="001E0A93" w:rsidRPr="001E0A93" w:rsidRDefault="001E0A93" w:rsidP="001E0A93">
      <w:pPr>
        <w:spacing w:after="0" w:line="240" w:lineRule="auto"/>
        <w:rPr>
          <w:rFonts w:ascii="Times New Roman" w:eastAsia="Times New Roman" w:hAnsi="Times New Roman" w:cs="Times New Roman"/>
          <w:sz w:val="24"/>
          <w:szCs w:val="24"/>
        </w:rPr>
      </w:pPr>
      <w:r w:rsidRPr="001E0A93">
        <w:rPr>
          <w:rFonts w:ascii="Arial" w:eastAsia="Times New Roman" w:hAnsi="Arial" w:cs="Arial"/>
          <w:sz w:val="24"/>
          <w:szCs w:val="24"/>
        </w:rPr>
        <w:br/>
      </w:r>
      <w:r w:rsidRPr="001E0A93">
        <w:rPr>
          <w:rFonts w:ascii="Arial" w:eastAsia="Times New Roman" w:hAnsi="Arial" w:cs="Arial"/>
          <w:b/>
          <w:bCs/>
          <w:sz w:val="24"/>
          <w:szCs w:val="24"/>
          <w:shd w:val="clear" w:color="auto" w:fill="FFFFFF"/>
        </w:rPr>
        <w:t>Recommended Standing Program:</w:t>
      </w:r>
      <w:r w:rsidRPr="001E0A93">
        <w:rPr>
          <w:rFonts w:ascii="Arial" w:eastAsia="Times New Roman" w:hAnsi="Arial" w:cs="Arial"/>
          <w:sz w:val="24"/>
          <w:szCs w:val="24"/>
        </w:rPr>
        <w:br/>
      </w:r>
    </w:p>
    <w:p w14:paraId="40091019" w14:textId="77777777" w:rsidR="001E0A93" w:rsidRPr="001E0A93" w:rsidRDefault="001E0A93" w:rsidP="001E0A93">
      <w:pPr>
        <w:shd w:val="clear" w:color="auto" w:fill="FFFFFF"/>
        <w:spacing w:after="0" w:line="240" w:lineRule="auto"/>
        <w:rPr>
          <w:rFonts w:ascii="Arial" w:eastAsia="Times New Roman" w:hAnsi="Arial" w:cs="Arial"/>
          <w:sz w:val="24"/>
          <w:szCs w:val="24"/>
        </w:rPr>
      </w:pPr>
      <w:r w:rsidRPr="001E0A93">
        <w:rPr>
          <w:rFonts w:ascii="Arial" w:eastAsia="Times New Roman" w:hAnsi="Arial" w:cs="Arial"/>
          <w:sz w:val="24"/>
          <w:szCs w:val="24"/>
        </w:rPr>
        <w:t>D.L will use the stander for 30 minutes, 2 times a day, at a minimum of 5 days a week to get the maximum benefits from static and active standing. His gliding will start at 1 minute intervals every 10 minutes, increasing as he is able.</w:t>
      </w:r>
    </w:p>
    <w:p w14:paraId="36BB652D" w14:textId="77777777" w:rsidR="001E0A93" w:rsidRPr="001E0A93" w:rsidRDefault="001E0A93" w:rsidP="001E0A93">
      <w:pPr>
        <w:spacing w:after="0" w:line="240" w:lineRule="auto"/>
        <w:rPr>
          <w:rFonts w:ascii="Times New Roman" w:eastAsia="Times New Roman" w:hAnsi="Times New Roman" w:cs="Times New Roman"/>
          <w:sz w:val="24"/>
          <w:szCs w:val="24"/>
        </w:rPr>
      </w:pPr>
      <w:r w:rsidRPr="001E0A93">
        <w:rPr>
          <w:rFonts w:ascii="Arial" w:eastAsia="Times New Roman" w:hAnsi="Arial" w:cs="Arial"/>
          <w:sz w:val="24"/>
          <w:szCs w:val="24"/>
        </w:rPr>
        <w:br/>
      </w:r>
    </w:p>
    <w:p w14:paraId="4E253DDF" w14:textId="77777777" w:rsidR="001E0A93" w:rsidRPr="001E0A93" w:rsidRDefault="001E0A93" w:rsidP="005B5037">
      <w:pPr>
        <w:shd w:val="clear" w:color="auto" w:fill="FFFFFF"/>
        <w:spacing w:before="90" w:after="90" w:line="240" w:lineRule="auto"/>
        <w:rPr>
          <w:rFonts w:ascii="Arial" w:eastAsia="Times New Roman" w:hAnsi="Arial" w:cs="Arial"/>
          <w:sz w:val="24"/>
          <w:szCs w:val="24"/>
        </w:rPr>
      </w:pPr>
    </w:p>
    <w:p w14:paraId="05C37BA4" w14:textId="77777777" w:rsidR="001E0A93" w:rsidRPr="001E0A93" w:rsidRDefault="001E0A93" w:rsidP="001E0A93">
      <w:pPr>
        <w:spacing w:after="0" w:line="240" w:lineRule="auto"/>
        <w:rPr>
          <w:rFonts w:ascii="Times New Roman" w:eastAsia="Times New Roman" w:hAnsi="Times New Roman" w:cs="Times New Roman"/>
          <w:sz w:val="24"/>
          <w:szCs w:val="24"/>
        </w:rPr>
      </w:pPr>
      <w:r w:rsidRPr="001E0A93">
        <w:rPr>
          <w:rFonts w:ascii="Arial" w:eastAsia="Times New Roman" w:hAnsi="Arial" w:cs="Arial"/>
          <w:sz w:val="24"/>
          <w:szCs w:val="24"/>
        </w:rPr>
        <w:br/>
      </w:r>
    </w:p>
    <w:p w14:paraId="376AFE12" w14:textId="77777777" w:rsidR="001E0A93" w:rsidRPr="001E0A93" w:rsidRDefault="001E0A93" w:rsidP="001E0A93">
      <w:pPr>
        <w:shd w:val="clear" w:color="auto" w:fill="FFFFFF"/>
        <w:spacing w:before="60" w:after="60" w:line="240" w:lineRule="auto"/>
        <w:outlineLvl w:val="2"/>
        <w:rPr>
          <w:rFonts w:ascii="Helvetica" w:eastAsia="Times New Roman" w:hAnsi="Helvetica" w:cs="Helvetica"/>
          <w:spacing w:val="-6"/>
          <w:sz w:val="48"/>
          <w:szCs w:val="48"/>
        </w:rPr>
      </w:pPr>
      <w:r w:rsidRPr="001E0A93">
        <w:rPr>
          <w:rFonts w:ascii="Helvetica" w:eastAsia="Times New Roman" w:hAnsi="Helvetica" w:cs="Helvetica"/>
          <w:spacing w:val="-6"/>
          <w:sz w:val="48"/>
          <w:szCs w:val="48"/>
        </w:rPr>
        <w:t>Justification of the Selected Device</w:t>
      </w:r>
    </w:p>
    <w:p w14:paraId="1EA1DAEC" w14:textId="77777777" w:rsidR="001E0A93" w:rsidRPr="001E0A93" w:rsidRDefault="001E0A93" w:rsidP="001E0A93">
      <w:pPr>
        <w:spacing w:after="0" w:line="240" w:lineRule="auto"/>
        <w:rPr>
          <w:rFonts w:ascii="Times New Roman" w:eastAsia="Times New Roman" w:hAnsi="Times New Roman" w:cs="Times New Roman"/>
          <w:sz w:val="24"/>
          <w:szCs w:val="24"/>
        </w:rPr>
      </w:pPr>
      <w:r w:rsidRPr="001E0A93">
        <w:rPr>
          <w:rFonts w:ascii="Arial" w:eastAsia="Times New Roman" w:hAnsi="Arial" w:cs="Arial"/>
          <w:sz w:val="24"/>
          <w:szCs w:val="24"/>
        </w:rPr>
        <w:br/>
      </w:r>
      <w:r w:rsidRPr="001E0A93">
        <w:rPr>
          <w:rFonts w:ascii="Arial" w:eastAsia="Times New Roman" w:hAnsi="Arial" w:cs="Arial"/>
          <w:sz w:val="24"/>
          <w:szCs w:val="24"/>
          <w:shd w:val="clear" w:color="auto" w:fill="FFFFFF"/>
        </w:rPr>
        <w:t>Make/Model/Size of Device Selected: PNG50187 Glider Medium</w:t>
      </w:r>
      <w:r w:rsidRPr="001E0A93">
        <w:rPr>
          <w:rFonts w:ascii="Arial" w:eastAsia="Times New Roman" w:hAnsi="Arial" w:cs="Arial"/>
          <w:sz w:val="24"/>
          <w:szCs w:val="24"/>
        </w:rPr>
        <w:br/>
      </w:r>
      <w:r w:rsidRPr="001E0A93">
        <w:rPr>
          <w:rFonts w:ascii="Arial" w:eastAsia="Times New Roman" w:hAnsi="Arial" w:cs="Arial"/>
          <w:sz w:val="24"/>
          <w:szCs w:val="24"/>
          <w:shd w:val="clear" w:color="auto" w:fill="FFFFFF"/>
        </w:rPr>
        <w:t>Transfer Considerations:</w:t>
      </w:r>
    </w:p>
    <w:p w14:paraId="4258562B" w14:textId="77777777" w:rsidR="001E0A93" w:rsidRPr="001E0A93" w:rsidRDefault="001E0A93" w:rsidP="001E0A93">
      <w:pPr>
        <w:shd w:val="clear" w:color="auto" w:fill="FFFFFF"/>
        <w:spacing w:after="0" w:line="240" w:lineRule="auto"/>
        <w:rPr>
          <w:rFonts w:ascii="Arial" w:eastAsia="Times New Roman" w:hAnsi="Arial" w:cs="Arial"/>
          <w:sz w:val="24"/>
          <w:szCs w:val="24"/>
        </w:rPr>
      </w:pPr>
      <w:r w:rsidRPr="001E0A93">
        <w:rPr>
          <w:rFonts w:ascii="Arial" w:eastAsia="Times New Roman" w:hAnsi="Arial" w:cs="Arial"/>
          <w:sz w:val="24"/>
          <w:szCs w:val="24"/>
        </w:rPr>
        <w:t>His mother was able to set up the system and complete transfers (sliding board) and positioning help as needed.</w:t>
      </w:r>
    </w:p>
    <w:p w14:paraId="51EE7F92" w14:textId="77777777" w:rsidR="001E0A93" w:rsidRPr="001E0A93" w:rsidRDefault="001E0A93" w:rsidP="001E0A93">
      <w:pPr>
        <w:spacing w:after="0" w:line="240" w:lineRule="auto"/>
        <w:rPr>
          <w:rFonts w:ascii="Times New Roman" w:eastAsia="Times New Roman" w:hAnsi="Times New Roman" w:cs="Times New Roman"/>
          <w:sz w:val="24"/>
          <w:szCs w:val="24"/>
        </w:rPr>
      </w:pPr>
      <w:r w:rsidRPr="001E0A93">
        <w:rPr>
          <w:rFonts w:ascii="Arial" w:eastAsia="Times New Roman" w:hAnsi="Arial" w:cs="Arial"/>
          <w:sz w:val="24"/>
          <w:szCs w:val="24"/>
        </w:rPr>
        <w:br/>
      </w:r>
      <w:r w:rsidRPr="001E0A93">
        <w:rPr>
          <w:rFonts w:ascii="Arial" w:eastAsia="Times New Roman" w:hAnsi="Arial" w:cs="Arial"/>
          <w:sz w:val="24"/>
          <w:szCs w:val="24"/>
          <w:shd w:val="clear" w:color="auto" w:fill="FFFFFF"/>
        </w:rPr>
        <w:t>Evidence patient ability to use device:</w:t>
      </w:r>
    </w:p>
    <w:p w14:paraId="45A0D69C" w14:textId="77777777" w:rsidR="001E0A93" w:rsidRPr="001E0A93" w:rsidRDefault="001E0A93" w:rsidP="001E0A93">
      <w:pPr>
        <w:shd w:val="clear" w:color="auto" w:fill="FFFFFF"/>
        <w:spacing w:after="0" w:line="240" w:lineRule="auto"/>
        <w:rPr>
          <w:rFonts w:ascii="Arial" w:eastAsia="Times New Roman" w:hAnsi="Arial" w:cs="Arial"/>
          <w:sz w:val="24"/>
          <w:szCs w:val="24"/>
        </w:rPr>
      </w:pPr>
      <w:r w:rsidRPr="001E0A93">
        <w:rPr>
          <w:rFonts w:ascii="Arial" w:eastAsia="Times New Roman" w:hAnsi="Arial" w:cs="Arial"/>
          <w:sz w:val="24"/>
          <w:szCs w:val="24"/>
        </w:rPr>
        <w:t>During D.L.'s trials and his previous use of the EasyStand Magician, D.L has used the device with easy and confidence.</w:t>
      </w:r>
    </w:p>
    <w:p w14:paraId="4655FEF4" w14:textId="77777777" w:rsidR="001E0A93" w:rsidRPr="001E0A93" w:rsidRDefault="001E0A93" w:rsidP="001E0A93">
      <w:pPr>
        <w:spacing w:after="0" w:line="240" w:lineRule="auto"/>
        <w:rPr>
          <w:rFonts w:ascii="Times New Roman" w:eastAsia="Times New Roman" w:hAnsi="Times New Roman" w:cs="Times New Roman"/>
          <w:sz w:val="24"/>
          <w:szCs w:val="24"/>
        </w:rPr>
      </w:pPr>
      <w:r w:rsidRPr="001E0A93">
        <w:rPr>
          <w:rFonts w:ascii="Arial" w:eastAsia="Times New Roman" w:hAnsi="Arial" w:cs="Arial"/>
          <w:sz w:val="24"/>
          <w:szCs w:val="24"/>
        </w:rPr>
        <w:br/>
      </w:r>
      <w:r w:rsidRPr="001E0A93">
        <w:rPr>
          <w:rFonts w:ascii="Arial" w:eastAsia="Times New Roman" w:hAnsi="Arial" w:cs="Arial"/>
          <w:sz w:val="24"/>
          <w:szCs w:val="24"/>
          <w:shd w:val="clear" w:color="auto" w:fill="FFFFFF"/>
        </w:rPr>
        <w:t>Growth Considerations:</w:t>
      </w:r>
    </w:p>
    <w:p w14:paraId="6C22C023" w14:textId="77777777" w:rsidR="001E0A93" w:rsidRPr="001E0A93" w:rsidRDefault="001E0A93" w:rsidP="001E0A93">
      <w:pPr>
        <w:shd w:val="clear" w:color="auto" w:fill="FFFFFF"/>
        <w:spacing w:after="0" w:line="240" w:lineRule="auto"/>
        <w:rPr>
          <w:rFonts w:ascii="Arial" w:eastAsia="Times New Roman" w:hAnsi="Arial" w:cs="Arial"/>
          <w:sz w:val="24"/>
          <w:szCs w:val="24"/>
        </w:rPr>
      </w:pPr>
      <w:r w:rsidRPr="001E0A93">
        <w:rPr>
          <w:rFonts w:ascii="Arial" w:eastAsia="Times New Roman" w:hAnsi="Arial" w:cs="Arial"/>
          <w:sz w:val="24"/>
          <w:szCs w:val="24"/>
        </w:rPr>
        <w:t xml:space="preserve">The Medium Glider fits individuals from 4’0-5’6″ and up to 200 lbs. Since D.L is at 45" and 50 </w:t>
      </w:r>
      <w:proofErr w:type="spellStart"/>
      <w:r w:rsidRPr="001E0A93">
        <w:rPr>
          <w:rFonts w:ascii="Arial" w:eastAsia="Times New Roman" w:hAnsi="Arial" w:cs="Arial"/>
          <w:sz w:val="24"/>
          <w:szCs w:val="24"/>
        </w:rPr>
        <w:t>lbs</w:t>
      </w:r>
      <w:proofErr w:type="spellEnd"/>
      <w:r w:rsidRPr="001E0A93">
        <w:rPr>
          <w:rFonts w:ascii="Arial" w:eastAsia="Times New Roman" w:hAnsi="Arial" w:cs="Arial"/>
          <w:sz w:val="24"/>
          <w:szCs w:val="24"/>
        </w:rPr>
        <w:t xml:space="preserve">, he has more </w:t>
      </w:r>
      <w:r w:rsidR="005B5037" w:rsidRPr="001E0A93">
        <w:rPr>
          <w:rFonts w:ascii="Arial" w:eastAsia="Times New Roman" w:hAnsi="Arial" w:cs="Arial"/>
          <w:sz w:val="24"/>
          <w:szCs w:val="24"/>
        </w:rPr>
        <w:t>than</w:t>
      </w:r>
      <w:r w:rsidRPr="001E0A93">
        <w:rPr>
          <w:rFonts w:ascii="Arial" w:eastAsia="Times New Roman" w:hAnsi="Arial" w:cs="Arial"/>
          <w:sz w:val="24"/>
          <w:szCs w:val="24"/>
        </w:rPr>
        <w:t xml:space="preserve"> 5 year of growth.</w:t>
      </w:r>
    </w:p>
    <w:p w14:paraId="0C31F554" w14:textId="77777777" w:rsidR="001E0A93" w:rsidRPr="001E0A93" w:rsidRDefault="001E0A93" w:rsidP="001E0A93">
      <w:pPr>
        <w:spacing w:after="0" w:line="240" w:lineRule="auto"/>
        <w:rPr>
          <w:rFonts w:ascii="Times New Roman" w:eastAsia="Times New Roman" w:hAnsi="Times New Roman" w:cs="Times New Roman"/>
          <w:sz w:val="24"/>
          <w:szCs w:val="24"/>
        </w:rPr>
      </w:pPr>
      <w:r w:rsidRPr="001E0A93">
        <w:rPr>
          <w:rFonts w:ascii="Arial" w:eastAsia="Times New Roman" w:hAnsi="Arial" w:cs="Arial"/>
          <w:sz w:val="24"/>
          <w:szCs w:val="24"/>
        </w:rPr>
        <w:br/>
      </w:r>
    </w:p>
    <w:p w14:paraId="739D5FAB" w14:textId="77777777" w:rsidR="001E0A93" w:rsidRPr="001E0A93" w:rsidRDefault="001E0A93" w:rsidP="001E0A93">
      <w:pPr>
        <w:shd w:val="clear" w:color="auto" w:fill="FFFFFF"/>
        <w:spacing w:before="60" w:after="60" w:line="240" w:lineRule="auto"/>
        <w:outlineLvl w:val="3"/>
        <w:rPr>
          <w:rFonts w:ascii="Helvetica" w:eastAsia="Times New Roman" w:hAnsi="Helvetica" w:cs="Helvetica"/>
          <w:sz w:val="38"/>
          <w:szCs w:val="38"/>
        </w:rPr>
      </w:pPr>
      <w:r w:rsidRPr="001E0A93">
        <w:rPr>
          <w:rFonts w:ascii="Helvetica" w:eastAsia="Times New Roman" w:hAnsi="Helvetica" w:cs="Helvetica"/>
          <w:sz w:val="38"/>
          <w:szCs w:val="38"/>
        </w:rPr>
        <w:t>Necessary support or positioning components:</w:t>
      </w:r>
    </w:p>
    <w:p w14:paraId="776C2040" w14:textId="77777777" w:rsidR="006E0FFE" w:rsidRDefault="001E0A93" w:rsidP="001E0A93">
      <w:r w:rsidRPr="001E0A93">
        <w:rPr>
          <w:rFonts w:ascii="Arial" w:eastAsia="Times New Roman" w:hAnsi="Arial" w:cs="Arial"/>
          <w:sz w:val="24"/>
          <w:szCs w:val="24"/>
        </w:rPr>
        <w:br/>
      </w:r>
      <w:r w:rsidRPr="001E0A93">
        <w:rPr>
          <w:rFonts w:ascii="Arial" w:eastAsia="Times New Roman" w:hAnsi="Arial" w:cs="Arial"/>
          <w:b/>
          <w:bCs/>
          <w:sz w:val="24"/>
          <w:szCs w:val="24"/>
          <w:shd w:val="clear" w:color="auto" w:fill="FFFFFF"/>
        </w:rPr>
        <w:t>PNG50187 EasyStand Glider Medium</w:t>
      </w:r>
      <w:r w:rsidRPr="001E0A93">
        <w:rPr>
          <w:rFonts w:ascii="Arial" w:eastAsia="Times New Roman" w:hAnsi="Arial" w:cs="Arial"/>
          <w:sz w:val="24"/>
          <w:szCs w:val="24"/>
        </w:rPr>
        <w:br/>
      </w:r>
      <w:r w:rsidRPr="001E0A93">
        <w:rPr>
          <w:rFonts w:ascii="Arial" w:eastAsia="Times New Roman" w:hAnsi="Arial" w:cs="Arial"/>
          <w:sz w:val="24"/>
          <w:szCs w:val="24"/>
        </w:rPr>
        <w:br/>
      </w:r>
      <w:r w:rsidRPr="001E0A93">
        <w:rPr>
          <w:rFonts w:ascii="Arial" w:eastAsia="Times New Roman" w:hAnsi="Arial" w:cs="Arial"/>
          <w:b/>
          <w:bCs/>
          <w:sz w:val="24"/>
          <w:szCs w:val="24"/>
          <w:shd w:val="clear" w:color="auto" w:fill="FFFFFF"/>
        </w:rPr>
        <w:t>PNG50378 Glider Base</w:t>
      </w:r>
      <w:r w:rsidRPr="001E0A93">
        <w:rPr>
          <w:rFonts w:ascii="Arial" w:eastAsia="Times New Roman" w:hAnsi="Arial" w:cs="Arial"/>
          <w:sz w:val="24"/>
          <w:szCs w:val="24"/>
        </w:rPr>
        <w:br/>
      </w:r>
      <w:r w:rsidRPr="001E0A93">
        <w:rPr>
          <w:rFonts w:ascii="Arial" w:eastAsia="Times New Roman" w:hAnsi="Arial" w:cs="Arial"/>
          <w:b/>
          <w:bCs/>
          <w:sz w:val="24"/>
          <w:szCs w:val="24"/>
          <w:shd w:val="clear" w:color="auto" w:fill="FFFFFF"/>
        </w:rPr>
        <w:t>PNG50187 Glider Configuration</w:t>
      </w:r>
      <w:r w:rsidRPr="001E0A93">
        <w:rPr>
          <w:rFonts w:ascii="Arial" w:eastAsia="Times New Roman" w:hAnsi="Arial" w:cs="Arial"/>
          <w:sz w:val="24"/>
          <w:szCs w:val="24"/>
        </w:rPr>
        <w:br/>
      </w:r>
      <w:r w:rsidRPr="001E0A93">
        <w:rPr>
          <w:rFonts w:ascii="Arial" w:eastAsia="Times New Roman" w:hAnsi="Arial" w:cs="Arial"/>
          <w:sz w:val="24"/>
          <w:szCs w:val="24"/>
          <w:shd w:val="clear" w:color="auto" w:fill="FFFFFF"/>
        </w:rPr>
        <w:t xml:space="preserve">Standing challenges the cardiovascular system by requiring the heart to pump the blood flow against gravity in an upright position. The EasyStand Glider also provides upper body strengthening that D.L. is able to complete while he is standing further conditioning the cardiovascular system. The increase in cardiovascular function further decreases </w:t>
      </w:r>
      <w:r w:rsidRPr="001E0A93">
        <w:rPr>
          <w:rFonts w:ascii="Arial" w:eastAsia="Times New Roman" w:hAnsi="Arial" w:cs="Arial"/>
          <w:sz w:val="24"/>
          <w:szCs w:val="24"/>
          <w:shd w:val="clear" w:color="auto" w:fill="FFFFFF"/>
        </w:rPr>
        <w:lastRenderedPageBreak/>
        <w:t>skin breakdown risk due to increased oxygenation to the tissues.</w:t>
      </w:r>
      <w:r w:rsidRPr="001E0A93">
        <w:rPr>
          <w:rFonts w:ascii="Arial" w:eastAsia="Times New Roman" w:hAnsi="Arial" w:cs="Arial"/>
          <w:sz w:val="24"/>
          <w:szCs w:val="24"/>
        </w:rPr>
        <w:br/>
      </w:r>
      <w:r w:rsidRPr="001E0A93">
        <w:rPr>
          <w:rFonts w:ascii="Arial" w:eastAsia="Times New Roman" w:hAnsi="Arial" w:cs="Arial"/>
          <w:sz w:val="24"/>
          <w:szCs w:val="24"/>
          <w:shd w:val="clear" w:color="auto" w:fill="FFFFFF"/>
        </w:rPr>
        <w:t xml:space="preserve">D.L. is at high risk for long term osteoporosis due to lack of weight bearing and muscle stress on the long bones. The increase in calcium can contribute to real stones which can lead to significant debilitation and increased cost of care. Normalizing weight bearing and stress on the long bones as provided by the </w:t>
      </w:r>
      <w:r w:rsidR="005B5037">
        <w:rPr>
          <w:rFonts w:ascii="Arial" w:eastAsia="Times New Roman" w:hAnsi="Arial" w:cs="Arial"/>
          <w:sz w:val="24"/>
          <w:szCs w:val="24"/>
          <w:shd w:val="clear" w:color="auto" w:fill="FFFFFF"/>
        </w:rPr>
        <w:t xml:space="preserve">active motion of the </w:t>
      </w:r>
      <w:r w:rsidRPr="001E0A93">
        <w:rPr>
          <w:rFonts w:ascii="Arial" w:eastAsia="Times New Roman" w:hAnsi="Arial" w:cs="Arial"/>
          <w:sz w:val="24"/>
          <w:szCs w:val="24"/>
          <w:shd w:val="clear" w:color="auto" w:fill="FFFFFF"/>
        </w:rPr>
        <w:t>Glider may assist in reducing these medical complications.</w:t>
      </w:r>
      <w:r w:rsidRPr="001E0A93">
        <w:rPr>
          <w:rFonts w:ascii="Arial" w:eastAsia="Times New Roman" w:hAnsi="Arial" w:cs="Arial"/>
          <w:sz w:val="24"/>
          <w:szCs w:val="24"/>
        </w:rPr>
        <w:br/>
      </w:r>
      <w:r w:rsidRPr="001E0A93">
        <w:rPr>
          <w:rFonts w:ascii="Arial" w:eastAsia="Times New Roman" w:hAnsi="Arial" w:cs="Arial"/>
          <w:sz w:val="24"/>
          <w:szCs w:val="24"/>
        </w:rPr>
        <w:br/>
      </w:r>
      <w:r w:rsidRPr="001E0A93">
        <w:rPr>
          <w:rFonts w:ascii="Arial" w:eastAsia="Times New Roman" w:hAnsi="Arial" w:cs="Arial"/>
          <w:b/>
          <w:bCs/>
          <w:sz w:val="24"/>
          <w:szCs w:val="24"/>
          <w:shd w:val="clear" w:color="auto" w:fill="FFFFFF"/>
        </w:rPr>
        <w:t xml:space="preserve">Actuator </w:t>
      </w:r>
      <w:proofErr w:type="spellStart"/>
      <w:r w:rsidRPr="001E0A93">
        <w:rPr>
          <w:rFonts w:ascii="Arial" w:eastAsia="Times New Roman" w:hAnsi="Arial" w:cs="Arial"/>
          <w:b/>
          <w:bCs/>
          <w:sz w:val="24"/>
          <w:szCs w:val="24"/>
          <w:shd w:val="clear" w:color="auto" w:fill="FFFFFF"/>
        </w:rPr>
        <w:t>Location:</w:t>
      </w:r>
      <w:r w:rsidRPr="001E0A93">
        <w:rPr>
          <w:rFonts w:ascii="Arial" w:eastAsia="Times New Roman" w:hAnsi="Arial" w:cs="Arial"/>
          <w:sz w:val="24"/>
          <w:szCs w:val="24"/>
          <w:shd w:val="clear" w:color="auto" w:fill="FFFFFF"/>
        </w:rPr>
        <w:t>Right</w:t>
      </w:r>
      <w:proofErr w:type="spellEnd"/>
      <w:r w:rsidRPr="001E0A93">
        <w:rPr>
          <w:rFonts w:ascii="Arial" w:eastAsia="Times New Roman" w:hAnsi="Arial" w:cs="Arial"/>
          <w:sz w:val="24"/>
          <w:szCs w:val="24"/>
          <w:shd w:val="clear" w:color="auto" w:fill="FFFFFF"/>
        </w:rPr>
        <w:t xml:space="preserve"> Side</w:t>
      </w:r>
      <w:r w:rsidRPr="001E0A93">
        <w:rPr>
          <w:rFonts w:ascii="Arial" w:eastAsia="Times New Roman" w:hAnsi="Arial" w:cs="Arial"/>
          <w:sz w:val="24"/>
          <w:szCs w:val="24"/>
        </w:rPr>
        <w:br/>
      </w:r>
      <w:r w:rsidRPr="001E0A93">
        <w:rPr>
          <w:rFonts w:ascii="Arial" w:eastAsia="Times New Roman" w:hAnsi="Arial" w:cs="Arial"/>
          <w:b/>
          <w:bCs/>
          <w:sz w:val="24"/>
          <w:szCs w:val="24"/>
          <w:shd w:val="clear" w:color="auto" w:fill="FFFFFF"/>
        </w:rPr>
        <w:t xml:space="preserve">Lift </w:t>
      </w:r>
      <w:proofErr w:type="spellStart"/>
      <w:r w:rsidRPr="001E0A93">
        <w:rPr>
          <w:rFonts w:ascii="Arial" w:eastAsia="Times New Roman" w:hAnsi="Arial" w:cs="Arial"/>
          <w:b/>
          <w:bCs/>
          <w:sz w:val="24"/>
          <w:szCs w:val="24"/>
          <w:shd w:val="clear" w:color="auto" w:fill="FFFFFF"/>
        </w:rPr>
        <w:t>Mechanisms:</w:t>
      </w:r>
      <w:r w:rsidRPr="001E0A93">
        <w:rPr>
          <w:rFonts w:ascii="Arial" w:eastAsia="Times New Roman" w:hAnsi="Arial" w:cs="Arial"/>
          <w:sz w:val="24"/>
          <w:szCs w:val="24"/>
          <w:shd w:val="clear" w:color="auto" w:fill="FFFFFF"/>
        </w:rPr>
        <w:t>Manual</w:t>
      </w:r>
      <w:proofErr w:type="spellEnd"/>
      <w:r w:rsidRPr="001E0A93">
        <w:rPr>
          <w:rFonts w:ascii="Arial" w:eastAsia="Times New Roman" w:hAnsi="Arial" w:cs="Arial"/>
          <w:sz w:val="24"/>
          <w:szCs w:val="24"/>
          <w:shd w:val="clear" w:color="auto" w:fill="FFFFFF"/>
        </w:rPr>
        <w:t xml:space="preserve"> Hydraulic Actuator with Handle</w:t>
      </w:r>
      <w:r w:rsidRPr="001E0A93">
        <w:rPr>
          <w:rFonts w:ascii="Arial" w:eastAsia="Times New Roman" w:hAnsi="Arial" w:cs="Arial"/>
          <w:sz w:val="24"/>
          <w:szCs w:val="24"/>
        </w:rPr>
        <w:br/>
      </w:r>
      <w:r w:rsidRPr="001E0A93">
        <w:rPr>
          <w:rFonts w:ascii="Arial" w:eastAsia="Times New Roman" w:hAnsi="Arial" w:cs="Arial"/>
          <w:b/>
          <w:bCs/>
          <w:sz w:val="24"/>
          <w:szCs w:val="24"/>
          <w:shd w:val="clear" w:color="auto" w:fill="FFFFFF"/>
        </w:rPr>
        <w:t>PNG50044 Quad Grip Handle Extension </w:t>
      </w:r>
      <w:r w:rsidRPr="001E0A93">
        <w:rPr>
          <w:rFonts w:ascii="Arial" w:eastAsia="Times New Roman" w:hAnsi="Arial" w:cs="Arial"/>
          <w:sz w:val="24"/>
          <w:szCs w:val="24"/>
        </w:rPr>
        <w:br/>
      </w:r>
      <w:r w:rsidRPr="001E0A93">
        <w:rPr>
          <w:rFonts w:ascii="Arial" w:eastAsia="Times New Roman" w:hAnsi="Arial" w:cs="Arial"/>
          <w:sz w:val="24"/>
          <w:szCs w:val="24"/>
          <w:shd w:val="clear" w:color="auto" w:fill="FFFFFF"/>
        </w:rPr>
        <w:t>Given D.L.'s decreased ability to grip the actuator to raise and lower himself, this grip extension is necessary so that he can hold onto the actuator. Without this, he will not be able to independently raise and lower himself in the Glider.</w:t>
      </w:r>
      <w:r w:rsidRPr="001E0A93">
        <w:rPr>
          <w:rFonts w:ascii="Arial" w:eastAsia="Times New Roman" w:hAnsi="Arial" w:cs="Arial"/>
          <w:sz w:val="24"/>
          <w:szCs w:val="24"/>
        </w:rPr>
        <w:br/>
      </w:r>
      <w:r w:rsidRPr="001E0A93">
        <w:rPr>
          <w:rFonts w:ascii="Arial" w:eastAsia="Times New Roman" w:hAnsi="Arial" w:cs="Arial"/>
          <w:sz w:val="24"/>
          <w:szCs w:val="24"/>
        </w:rPr>
        <w:br/>
      </w:r>
      <w:r w:rsidRPr="001E0A93">
        <w:rPr>
          <w:rFonts w:ascii="Arial" w:eastAsia="Times New Roman" w:hAnsi="Arial" w:cs="Arial"/>
          <w:b/>
          <w:bCs/>
          <w:sz w:val="24"/>
          <w:szCs w:val="24"/>
          <w:shd w:val="clear" w:color="auto" w:fill="FFFFFF"/>
        </w:rPr>
        <w:t>Standard Glider Tray &amp; Chest Pad</w:t>
      </w:r>
      <w:r w:rsidRPr="001E0A93">
        <w:rPr>
          <w:rFonts w:ascii="Arial" w:eastAsia="Times New Roman" w:hAnsi="Arial" w:cs="Arial"/>
          <w:sz w:val="24"/>
          <w:szCs w:val="24"/>
        </w:rPr>
        <w:br/>
      </w:r>
      <w:r w:rsidRPr="001E0A93">
        <w:rPr>
          <w:rFonts w:ascii="Arial" w:eastAsia="Times New Roman" w:hAnsi="Arial" w:cs="Arial"/>
          <w:b/>
          <w:bCs/>
          <w:sz w:val="24"/>
          <w:szCs w:val="24"/>
          <w:shd w:val="clear" w:color="auto" w:fill="FFFFFF"/>
        </w:rPr>
        <w:t>Standard Glide Handles</w:t>
      </w:r>
      <w:r w:rsidRPr="001E0A93">
        <w:rPr>
          <w:rFonts w:ascii="Arial" w:eastAsia="Times New Roman" w:hAnsi="Arial" w:cs="Arial"/>
          <w:sz w:val="24"/>
          <w:szCs w:val="24"/>
        </w:rPr>
        <w:br/>
      </w:r>
      <w:r w:rsidRPr="001E0A93">
        <w:rPr>
          <w:rFonts w:ascii="Arial" w:eastAsia="Times New Roman" w:hAnsi="Arial" w:cs="Arial"/>
          <w:b/>
          <w:bCs/>
          <w:sz w:val="24"/>
          <w:szCs w:val="24"/>
          <w:shd w:val="clear" w:color="auto" w:fill="FFFFFF"/>
        </w:rPr>
        <w:t>PNG30031 Secure Foot Straps </w:t>
      </w:r>
      <w:r w:rsidRPr="001E0A93">
        <w:rPr>
          <w:rFonts w:ascii="Arial" w:eastAsia="Times New Roman" w:hAnsi="Arial" w:cs="Arial"/>
          <w:sz w:val="24"/>
          <w:szCs w:val="24"/>
        </w:rPr>
        <w:br/>
      </w:r>
      <w:r w:rsidRPr="001E0A93">
        <w:rPr>
          <w:rFonts w:ascii="Arial" w:eastAsia="Times New Roman" w:hAnsi="Arial" w:cs="Arial"/>
          <w:sz w:val="24"/>
          <w:szCs w:val="24"/>
          <w:shd w:val="clear" w:color="auto" w:fill="FFFFFF"/>
        </w:rPr>
        <w:t>With D.L.'s spasticity, it is difficult to keep his feet positioned properly. The foot straps will assure that his feet stay on the footplates so that he gets the necessary benefits of standing. With the Glider feature, it is especially important that his feel remain properly positioned to prevent misalignment or injury to his legs.</w:t>
      </w:r>
      <w:r w:rsidRPr="001E0A93">
        <w:rPr>
          <w:rFonts w:ascii="Arial" w:eastAsia="Times New Roman" w:hAnsi="Arial" w:cs="Arial"/>
          <w:sz w:val="24"/>
          <w:szCs w:val="24"/>
        </w:rPr>
        <w:br/>
      </w:r>
      <w:r w:rsidRPr="001E0A93">
        <w:rPr>
          <w:rFonts w:ascii="Arial" w:eastAsia="Times New Roman" w:hAnsi="Arial" w:cs="Arial"/>
          <w:sz w:val="24"/>
          <w:szCs w:val="24"/>
        </w:rPr>
        <w:br/>
      </w:r>
      <w:r w:rsidRPr="001E0A93">
        <w:rPr>
          <w:rFonts w:ascii="Arial" w:eastAsia="Times New Roman" w:hAnsi="Arial" w:cs="Arial"/>
          <w:b/>
          <w:bCs/>
          <w:sz w:val="24"/>
          <w:szCs w:val="24"/>
          <w:shd w:val="clear" w:color="auto" w:fill="FFFFFF"/>
        </w:rPr>
        <w:t>PNG50345 Hip Supports Medium </w:t>
      </w:r>
      <w:r w:rsidRPr="001E0A93">
        <w:rPr>
          <w:rFonts w:ascii="Arial" w:eastAsia="Times New Roman" w:hAnsi="Arial" w:cs="Arial"/>
          <w:sz w:val="24"/>
          <w:szCs w:val="24"/>
        </w:rPr>
        <w:br/>
      </w:r>
      <w:r w:rsidRPr="001E0A93">
        <w:rPr>
          <w:rFonts w:ascii="Arial" w:eastAsia="Times New Roman" w:hAnsi="Arial" w:cs="Arial"/>
          <w:sz w:val="24"/>
          <w:szCs w:val="24"/>
          <w:shd w:val="clear" w:color="auto" w:fill="FFFFFF"/>
        </w:rPr>
        <w:t xml:space="preserve">With D.L.'s decreased </w:t>
      </w:r>
      <w:r w:rsidR="005B5037">
        <w:rPr>
          <w:rFonts w:ascii="Arial" w:eastAsia="Times New Roman" w:hAnsi="Arial" w:cs="Arial"/>
          <w:sz w:val="24"/>
          <w:szCs w:val="24"/>
          <w:shd w:val="clear" w:color="auto" w:fill="FFFFFF"/>
        </w:rPr>
        <w:t>trunk control he needs Lateral Hip S</w:t>
      </w:r>
      <w:r w:rsidRPr="001E0A93">
        <w:rPr>
          <w:rFonts w:ascii="Arial" w:eastAsia="Times New Roman" w:hAnsi="Arial" w:cs="Arial"/>
          <w:sz w:val="24"/>
          <w:szCs w:val="24"/>
          <w:shd w:val="clear" w:color="auto" w:fill="FFFFFF"/>
        </w:rPr>
        <w:t>upports to position his hips in symmetrical alignment from sitting to standing to eliminate or minimize wind swept or asymmetrical positions.</w:t>
      </w:r>
      <w:r w:rsidRPr="001E0A93">
        <w:rPr>
          <w:rFonts w:ascii="Arial" w:eastAsia="Times New Roman" w:hAnsi="Arial" w:cs="Arial"/>
          <w:sz w:val="24"/>
          <w:szCs w:val="24"/>
        </w:rPr>
        <w:br/>
      </w:r>
      <w:r w:rsidRPr="001E0A93">
        <w:rPr>
          <w:rFonts w:ascii="Arial" w:eastAsia="Times New Roman" w:hAnsi="Arial" w:cs="Arial"/>
          <w:sz w:val="24"/>
          <w:szCs w:val="24"/>
        </w:rPr>
        <w:br/>
      </w:r>
      <w:r w:rsidRPr="001E0A93">
        <w:rPr>
          <w:rFonts w:ascii="Arial" w:eastAsia="Times New Roman" w:hAnsi="Arial" w:cs="Arial"/>
          <w:b/>
          <w:bCs/>
          <w:sz w:val="24"/>
          <w:szCs w:val="24"/>
          <w:shd w:val="clear" w:color="auto" w:fill="FFFFFF"/>
        </w:rPr>
        <w:t>PNG50068 Contoured Back 19" </w:t>
      </w:r>
      <w:r w:rsidRPr="001E0A93">
        <w:rPr>
          <w:rFonts w:ascii="Arial" w:eastAsia="Times New Roman" w:hAnsi="Arial" w:cs="Arial"/>
          <w:sz w:val="24"/>
          <w:szCs w:val="24"/>
        </w:rPr>
        <w:br/>
      </w:r>
      <w:r w:rsidRPr="001E0A93">
        <w:rPr>
          <w:rFonts w:ascii="Arial" w:eastAsia="Times New Roman" w:hAnsi="Arial" w:cs="Arial"/>
          <w:sz w:val="24"/>
          <w:szCs w:val="24"/>
          <w:shd w:val="clear" w:color="auto" w:fill="FFFFFF"/>
        </w:rPr>
        <w:t xml:space="preserve">The contoured back for the Glider is very similar to the contoured back on his wheelchair. It is needed to provide him with the necessary </w:t>
      </w:r>
      <w:r w:rsidR="005B5037">
        <w:rPr>
          <w:rFonts w:ascii="Arial" w:eastAsia="Times New Roman" w:hAnsi="Arial" w:cs="Arial"/>
          <w:sz w:val="24"/>
          <w:szCs w:val="24"/>
          <w:shd w:val="clear" w:color="auto" w:fill="FFFFFF"/>
        </w:rPr>
        <w:t xml:space="preserve">lateral </w:t>
      </w:r>
      <w:r w:rsidRPr="001E0A93">
        <w:rPr>
          <w:rFonts w:ascii="Arial" w:eastAsia="Times New Roman" w:hAnsi="Arial" w:cs="Arial"/>
          <w:sz w:val="24"/>
          <w:szCs w:val="24"/>
          <w:shd w:val="clear" w:color="auto" w:fill="FFFFFF"/>
        </w:rPr>
        <w:t>postural trunk support. The 19" contoured back on the Glider has a 2" lateral side contour to center trunk and give a slight lateral assist for symmetrical alignment in sitting and standing.</w:t>
      </w:r>
      <w:r w:rsidRPr="001E0A93">
        <w:rPr>
          <w:rFonts w:ascii="Arial" w:eastAsia="Times New Roman" w:hAnsi="Arial" w:cs="Arial"/>
          <w:sz w:val="24"/>
          <w:szCs w:val="24"/>
        </w:rPr>
        <w:br/>
      </w:r>
      <w:r w:rsidRPr="001E0A93">
        <w:rPr>
          <w:rFonts w:ascii="Arial" w:eastAsia="Times New Roman" w:hAnsi="Arial" w:cs="Arial"/>
          <w:sz w:val="24"/>
          <w:szCs w:val="24"/>
        </w:rPr>
        <w:br/>
      </w:r>
      <w:r w:rsidRPr="001E0A93">
        <w:rPr>
          <w:rFonts w:ascii="Arial" w:eastAsia="Times New Roman" w:hAnsi="Arial" w:cs="Arial"/>
          <w:b/>
          <w:bCs/>
          <w:sz w:val="24"/>
          <w:szCs w:val="24"/>
          <w:shd w:val="clear" w:color="auto" w:fill="FFFFFF"/>
        </w:rPr>
        <w:t>PNG30029 Velcro Hip Belt </w:t>
      </w:r>
      <w:r w:rsidRPr="001E0A93">
        <w:rPr>
          <w:rFonts w:ascii="Arial" w:eastAsia="Times New Roman" w:hAnsi="Arial" w:cs="Arial"/>
          <w:sz w:val="24"/>
          <w:szCs w:val="24"/>
        </w:rPr>
        <w:br/>
      </w:r>
      <w:r w:rsidRPr="001E0A93">
        <w:rPr>
          <w:rFonts w:ascii="Arial" w:eastAsia="Times New Roman" w:hAnsi="Arial" w:cs="Arial"/>
          <w:sz w:val="24"/>
          <w:szCs w:val="24"/>
          <w:shd w:val="clear" w:color="auto" w:fill="FFFFFF"/>
        </w:rPr>
        <w:t xml:space="preserve">The 2” wide positioning belt has a D-ring Velcro® closure, which provides centering of the pelvis, and hip stability for D.L. Without </w:t>
      </w:r>
      <w:r w:rsidR="005B5037" w:rsidRPr="001E0A93">
        <w:rPr>
          <w:rFonts w:ascii="Arial" w:eastAsia="Times New Roman" w:hAnsi="Arial" w:cs="Arial"/>
          <w:sz w:val="24"/>
          <w:szCs w:val="24"/>
          <w:shd w:val="clear" w:color="auto" w:fill="FFFFFF"/>
        </w:rPr>
        <w:t>it</w:t>
      </w:r>
      <w:r w:rsidRPr="001E0A93">
        <w:rPr>
          <w:rFonts w:ascii="Arial" w:eastAsia="Times New Roman" w:hAnsi="Arial" w:cs="Arial"/>
          <w:sz w:val="24"/>
          <w:szCs w:val="24"/>
          <w:shd w:val="clear" w:color="auto" w:fill="FFFFFF"/>
        </w:rPr>
        <w:t>, he will be at increased risk of an asymmetrical pelvic alignment and would decrease safety, due to falling out.</w:t>
      </w:r>
      <w:r w:rsidRPr="001E0A93">
        <w:rPr>
          <w:rFonts w:ascii="Arial" w:eastAsia="Times New Roman" w:hAnsi="Arial" w:cs="Arial"/>
          <w:sz w:val="24"/>
          <w:szCs w:val="24"/>
        </w:rPr>
        <w:br/>
      </w:r>
      <w:r w:rsidRPr="001E0A93">
        <w:rPr>
          <w:rFonts w:ascii="Arial" w:eastAsia="Times New Roman" w:hAnsi="Arial" w:cs="Arial"/>
          <w:sz w:val="24"/>
          <w:szCs w:val="24"/>
        </w:rPr>
        <w:br/>
      </w:r>
      <w:r w:rsidRPr="001E0A93">
        <w:rPr>
          <w:rFonts w:ascii="Arial" w:eastAsia="Times New Roman" w:hAnsi="Arial" w:cs="Arial"/>
          <w:b/>
          <w:bCs/>
          <w:sz w:val="24"/>
          <w:szCs w:val="24"/>
          <w:shd w:val="clear" w:color="auto" w:fill="FFFFFF"/>
        </w:rPr>
        <w:t>PNG50224 Lateral Supports 9-15"W </w:t>
      </w:r>
      <w:r w:rsidRPr="001E0A93">
        <w:rPr>
          <w:rFonts w:ascii="Arial" w:eastAsia="Times New Roman" w:hAnsi="Arial" w:cs="Arial"/>
          <w:sz w:val="24"/>
          <w:szCs w:val="24"/>
        </w:rPr>
        <w:br/>
      </w:r>
      <w:r w:rsidRPr="001E0A93">
        <w:rPr>
          <w:rFonts w:ascii="Arial" w:eastAsia="Times New Roman" w:hAnsi="Arial" w:cs="Arial"/>
          <w:sz w:val="24"/>
          <w:szCs w:val="24"/>
          <w:shd w:val="clear" w:color="auto" w:fill="FFFFFF"/>
        </w:rPr>
        <w:t xml:space="preserve">The lateral supports are multi-adjustable (up, down fore, aft) and removable (for transfers) to give D.L. lateral trunk and spine support and alignment in sitting and standing for his weight bearing program. These will work with the hip supports to properly position him in alignment, and allow him to remain in the stander for the entire </w:t>
      </w:r>
      <w:r w:rsidRPr="001E0A93">
        <w:rPr>
          <w:rFonts w:ascii="Arial" w:eastAsia="Times New Roman" w:hAnsi="Arial" w:cs="Arial"/>
          <w:sz w:val="24"/>
          <w:szCs w:val="24"/>
          <w:shd w:val="clear" w:color="auto" w:fill="FFFFFF"/>
        </w:rPr>
        <w:lastRenderedPageBreak/>
        <w:t>duration of this standing protocol.</w:t>
      </w:r>
      <w:r w:rsidRPr="001E0A93">
        <w:rPr>
          <w:rFonts w:ascii="Arial" w:eastAsia="Times New Roman" w:hAnsi="Arial" w:cs="Arial"/>
          <w:sz w:val="24"/>
          <w:szCs w:val="24"/>
        </w:rPr>
        <w:br/>
      </w:r>
      <w:r w:rsidRPr="001E0A93">
        <w:rPr>
          <w:rFonts w:ascii="Arial" w:eastAsia="Times New Roman" w:hAnsi="Arial" w:cs="Arial"/>
          <w:sz w:val="24"/>
          <w:szCs w:val="24"/>
        </w:rPr>
        <w:br/>
      </w:r>
      <w:r w:rsidRPr="001E0A93">
        <w:rPr>
          <w:rFonts w:ascii="Arial" w:eastAsia="Times New Roman" w:hAnsi="Arial" w:cs="Arial"/>
          <w:b/>
          <w:bCs/>
          <w:sz w:val="24"/>
          <w:szCs w:val="24"/>
          <w:shd w:val="clear" w:color="auto" w:fill="FFFFFF"/>
        </w:rPr>
        <w:t>PNG50034 Accessories Mounting Bracket </w:t>
      </w:r>
      <w:r w:rsidRPr="001E0A93">
        <w:rPr>
          <w:rFonts w:ascii="Arial" w:eastAsia="Times New Roman" w:hAnsi="Arial" w:cs="Arial"/>
          <w:sz w:val="24"/>
          <w:szCs w:val="24"/>
        </w:rPr>
        <w:br/>
      </w:r>
      <w:r w:rsidRPr="001E0A93">
        <w:rPr>
          <w:rFonts w:ascii="Arial" w:eastAsia="Times New Roman" w:hAnsi="Arial" w:cs="Arial"/>
          <w:sz w:val="24"/>
          <w:szCs w:val="24"/>
          <w:shd w:val="clear" w:color="auto" w:fill="FFFFFF"/>
        </w:rPr>
        <w:t>The back support and an accessories mounting bracket is required for attaching the lateral supports, which are both needed for posterior and lateral support and alignment.</w:t>
      </w:r>
      <w:r w:rsidRPr="001E0A93">
        <w:rPr>
          <w:rFonts w:ascii="Arial" w:eastAsia="Times New Roman" w:hAnsi="Arial" w:cs="Arial"/>
          <w:sz w:val="24"/>
          <w:szCs w:val="24"/>
        </w:rPr>
        <w:br/>
      </w:r>
      <w:r w:rsidRPr="001E0A93">
        <w:rPr>
          <w:rFonts w:ascii="Arial" w:eastAsia="Times New Roman" w:hAnsi="Arial" w:cs="Arial"/>
          <w:sz w:val="24"/>
          <w:szCs w:val="24"/>
        </w:rPr>
        <w:br/>
      </w:r>
      <w:r w:rsidRPr="001E0A93">
        <w:rPr>
          <w:rFonts w:ascii="Arial" w:eastAsia="Times New Roman" w:hAnsi="Arial" w:cs="Arial"/>
          <w:sz w:val="24"/>
          <w:szCs w:val="24"/>
          <w:shd w:val="clear" w:color="auto" w:fill="FFFFFF"/>
        </w:rPr>
        <w:t>Signed:</w:t>
      </w:r>
      <w:r w:rsidRPr="001E0A93">
        <w:rPr>
          <w:rFonts w:ascii="Arial" w:eastAsia="Times New Roman" w:hAnsi="Arial" w:cs="Arial"/>
          <w:sz w:val="24"/>
          <w:szCs w:val="24"/>
        </w:rPr>
        <w:br/>
      </w:r>
      <w:r w:rsidRPr="001E0A93">
        <w:rPr>
          <w:rFonts w:ascii="Arial" w:eastAsia="Times New Roman" w:hAnsi="Arial" w:cs="Arial"/>
          <w:sz w:val="24"/>
          <w:szCs w:val="24"/>
        </w:rPr>
        <w:br/>
      </w:r>
      <w:r w:rsidRPr="001E0A93">
        <w:rPr>
          <w:rFonts w:ascii="Arial" w:eastAsia="Times New Roman" w:hAnsi="Arial" w:cs="Arial"/>
          <w:sz w:val="24"/>
          <w:szCs w:val="24"/>
          <w:shd w:val="clear" w:color="auto" w:fill="FFFFFF"/>
        </w:rPr>
        <w:t>__________________________________________________________________</w:t>
      </w:r>
      <w:r w:rsidRPr="001E0A93">
        <w:rPr>
          <w:rFonts w:ascii="Arial" w:eastAsia="Times New Roman" w:hAnsi="Arial" w:cs="Arial"/>
          <w:sz w:val="24"/>
          <w:szCs w:val="24"/>
        </w:rPr>
        <w:br/>
      </w:r>
      <w:r w:rsidRPr="001E0A93">
        <w:rPr>
          <w:rFonts w:ascii="Arial" w:eastAsia="Times New Roman" w:hAnsi="Arial" w:cs="Arial"/>
          <w:sz w:val="24"/>
          <w:szCs w:val="24"/>
          <w:shd w:val="clear" w:color="auto" w:fill="FFFFFF"/>
        </w:rPr>
        <w:t xml:space="preserve">Mary Jane, PT, DPT, </w:t>
      </w:r>
      <w:r w:rsidR="005B5037">
        <w:rPr>
          <w:rFonts w:ascii="Arial" w:eastAsia="Times New Roman" w:hAnsi="Arial" w:cs="Arial"/>
          <w:sz w:val="24"/>
          <w:szCs w:val="24"/>
          <w:shd w:val="clear" w:color="auto" w:fill="FFFFFF"/>
        </w:rPr>
        <w:t>ATP,</w:t>
      </w:r>
      <w:r w:rsidRPr="001E0A93">
        <w:rPr>
          <w:rFonts w:ascii="Arial" w:eastAsia="Times New Roman" w:hAnsi="Arial" w:cs="Arial"/>
          <w:sz w:val="24"/>
          <w:szCs w:val="24"/>
          <w:shd w:val="clear" w:color="auto" w:fill="FFFFFF"/>
        </w:rPr>
        <w:t xml:space="preserve"> SMS </w:t>
      </w:r>
      <w:r w:rsidRPr="001E0A93">
        <w:rPr>
          <w:rFonts w:ascii="Arial" w:eastAsia="Times New Roman" w:hAnsi="Arial" w:cs="Arial"/>
          <w:sz w:val="24"/>
          <w:szCs w:val="24"/>
        </w:rPr>
        <w:br/>
      </w:r>
      <w:r w:rsidR="005B5037">
        <w:rPr>
          <w:rFonts w:ascii="Arial" w:eastAsia="Times New Roman" w:hAnsi="Arial" w:cs="Arial"/>
          <w:sz w:val="24"/>
          <w:szCs w:val="24"/>
          <w:shd w:val="clear" w:color="auto" w:fill="FFFFFF"/>
        </w:rPr>
        <w:t>mj@sssss.com</w:t>
      </w:r>
      <w:r w:rsidRPr="001E0A93">
        <w:rPr>
          <w:rFonts w:ascii="Arial" w:eastAsia="Times New Roman" w:hAnsi="Arial" w:cs="Arial"/>
          <w:sz w:val="24"/>
          <w:szCs w:val="24"/>
        </w:rPr>
        <w:br/>
      </w:r>
      <w:r w:rsidRPr="001E0A93">
        <w:rPr>
          <w:rFonts w:ascii="Arial" w:eastAsia="Times New Roman" w:hAnsi="Arial" w:cs="Arial"/>
          <w:sz w:val="24"/>
          <w:szCs w:val="24"/>
          <w:shd w:val="clear" w:color="auto" w:fill="FFFFFF"/>
        </w:rPr>
        <w:t>(952) 949-3539</w:t>
      </w:r>
    </w:p>
    <w:sectPr w:rsidR="006E0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71E0B"/>
    <w:multiLevelType w:val="multilevel"/>
    <w:tmpl w:val="8B6A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93"/>
    <w:rsid w:val="000555F4"/>
    <w:rsid w:val="001E0A93"/>
    <w:rsid w:val="005B5037"/>
    <w:rsid w:val="006E0FFE"/>
    <w:rsid w:val="00831230"/>
    <w:rsid w:val="00A20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5A57"/>
  <w15:chartTrackingRefBased/>
  <w15:docId w15:val="{9FEEAE27-FAFC-4426-8D6C-8E690F1B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E0A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E0A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0A9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E0A93"/>
    <w:rPr>
      <w:rFonts w:ascii="Times New Roman" w:eastAsia="Times New Roman" w:hAnsi="Times New Roman" w:cs="Times New Roman"/>
      <w:b/>
      <w:bCs/>
      <w:sz w:val="24"/>
      <w:szCs w:val="24"/>
    </w:rPr>
  </w:style>
  <w:style w:type="character" w:styleId="Strong">
    <w:name w:val="Strong"/>
    <w:basedOn w:val="DefaultParagraphFont"/>
    <w:uiPriority w:val="22"/>
    <w:qFormat/>
    <w:rsid w:val="001E0A93"/>
    <w:rPr>
      <w:b/>
      <w:bCs/>
    </w:rPr>
  </w:style>
  <w:style w:type="character" w:customStyle="1" w:styleId="apple-converted-space">
    <w:name w:val="apple-converted-space"/>
    <w:basedOn w:val="DefaultParagraphFont"/>
    <w:rsid w:val="001E0A93"/>
  </w:style>
  <w:style w:type="paragraph" w:styleId="NormalWeb">
    <w:name w:val="Normal (Web)"/>
    <w:basedOn w:val="Normal"/>
    <w:uiPriority w:val="99"/>
    <w:semiHidden/>
    <w:unhideWhenUsed/>
    <w:rsid w:val="001E0A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1653</Words>
  <Characters>9425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Perlich</dc:creator>
  <cp:keywords/>
  <dc:description/>
  <cp:lastModifiedBy>Kyle Smith</cp:lastModifiedBy>
  <cp:revision>2</cp:revision>
  <dcterms:created xsi:type="dcterms:W3CDTF">2017-10-17T13:55:00Z</dcterms:created>
  <dcterms:modified xsi:type="dcterms:W3CDTF">2017-10-17T13:55:00Z</dcterms:modified>
</cp:coreProperties>
</file>